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5000" w:type="pct"/>
        <w:jc w:val="center"/>
        <w:tblLook w:val="00A0" w:firstRow="1" w:lastRow="0" w:firstColumn="1" w:lastColumn="0" w:noHBand="0" w:noVBand="0"/>
      </w:tblPr>
      <w:tblGrid>
        <w:gridCol w:w="9360"/>
      </w:tblGrid>
      <w:tr w:rsidRPr="00AA0500" w:rsidR="00AA0500" w:rsidTr="007C7DB4" w14:paraId="0D76151B" w14:textId="77777777">
        <w:trPr>
          <w:trHeight w:val="2880"/>
          <w:jc w:val="center"/>
        </w:trPr>
        <w:tc>
          <w:tcPr>
            <w:tcW w:w="5000" w:type="pct"/>
          </w:tcPr>
          <w:p w:rsidRPr="00AA0500" w:rsidR="00AA0500" w:rsidP="00AA0500" w:rsidRDefault="00AA0500" w14:paraId="07322DF5" w14:textId="77777777">
            <w:pPr>
              <w:spacing w:after="0" w:line="240" w:lineRule="auto"/>
              <w:jc w:val="center"/>
              <w:rPr>
                <w:rFonts w:ascii="Verdana" w:hAnsi="Verdana" w:eastAsia="Times New Roman"/>
                <w:caps/>
              </w:rPr>
            </w:pPr>
          </w:p>
          <w:p w:rsidRPr="00AA0500" w:rsidR="00AA0500" w:rsidP="00AA0500" w:rsidRDefault="00AA0500" w14:paraId="2B19B40C" w14:textId="77777777">
            <w:pPr>
              <w:spacing w:after="0" w:line="240" w:lineRule="auto"/>
              <w:jc w:val="center"/>
              <w:rPr>
                <w:rFonts w:ascii="Verdana" w:hAnsi="Verdana" w:eastAsia="Times New Roman"/>
                <w:caps/>
                <w:sz w:val="32"/>
                <w:szCs w:val="32"/>
              </w:rPr>
            </w:pPr>
            <w:r w:rsidRPr="00AA0500">
              <w:rPr>
                <w:rFonts w:ascii="Verdana" w:hAnsi="Verdana" w:eastAsia="Times New Roman"/>
                <w:caps/>
                <w:noProof/>
                <w:sz w:val="32"/>
                <w:szCs w:val="32"/>
              </w:rPr>
              <w:drawing>
                <wp:inline distT="0" distB="0" distL="0" distR="0" wp14:anchorId="35A88E4E" wp14:editId="1E6816D0">
                  <wp:extent cx="18288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5-Hemet.png"/>
                          <pic:cNvPicPr/>
                        </pic:nvPicPr>
                        <pic:blipFill>
                          <a:blip r:embed="rId11">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rsidRPr="00AA0500" w:rsidR="00AA0500" w:rsidP="00AA0500" w:rsidRDefault="00AA0500" w14:paraId="141CF200" w14:textId="77777777">
            <w:pPr>
              <w:spacing w:after="0" w:line="240" w:lineRule="auto"/>
              <w:jc w:val="center"/>
              <w:rPr>
                <w:rFonts w:ascii="Verdana" w:hAnsi="Verdana" w:eastAsia="Times New Roman"/>
                <w:caps/>
                <w:sz w:val="32"/>
                <w:szCs w:val="32"/>
              </w:rPr>
            </w:pPr>
          </w:p>
          <w:p w:rsidRPr="00AA0500" w:rsidR="00AA0500" w:rsidP="00AA0500" w:rsidRDefault="00AA0500" w14:paraId="357CA1F9" w14:textId="77777777">
            <w:pPr>
              <w:spacing w:after="0" w:line="240" w:lineRule="auto"/>
              <w:jc w:val="center"/>
              <w:rPr>
                <w:rFonts w:ascii="Verdana" w:hAnsi="Verdana" w:eastAsia="Times New Roman"/>
                <w:caps/>
                <w:sz w:val="32"/>
                <w:szCs w:val="32"/>
              </w:rPr>
            </w:pPr>
          </w:p>
          <w:p w:rsidRPr="00AA0500" w:rsidR="00AA0500" w:rsidP="00AA0500" w:rsidRDefault="00AA0500" w14:paraId="095E9B3C" w14:textId="77777777">
            <w:pPr>
              <w:spacing w:after="0" w:line="240" w:lineRule="auto"/>
              <w:jc w:val="center"/>
              <w:rPr>
                <w:rFonts w:ascii="Verdana" w:hAnsi="Verdana" w:eastAsia="Times New Roman"/>
                <w:caps/>
                <w:sz w:val="32"/>
                <w:szCs w:val="32"/>
              </w:rPr>
            </w:pPr>
            <w:r w:rsidRPr="00AA0500">
              <w:rPr>
                <w:rFonts w:ascii="Verdana" w:hAnsi="Verdana" w:eastAsia="Times New Roman"/>
                <w:caps/>
                <w:sz w:val="32"/>
                <w:szCs w:val="32"/>
              </w:rPr>
              <w:t>City of Hemet</w:t>
            </w:r>
          </w:p>
        </w:tc>
      </w:tr>
      <w:tr w:rsidRPr="00AA0500" w:rsidR="00AA0500" w:rsidTr="007C7DB4" w14:paraId="60430556" w14:textId="77777777">
        <w:trPr>
          <w:trHeight w:val="1440"/>
          <w:jc w:val="center"/>
        </w:trPr>
        <w:tc>
          <w:tcPr>
            <w:tcW w:w="5000" w:type="pct"/>
            <w:tcBorders>
              <w:bottom w:val="single" w:color="4F81BD" w:sz="4" w:space="0"/>
            </w:tcBorders>
            <w:vAlign w:val="center"/>
          </w:tcPr>
          <w:p w:rsidRPr="00AA0500" w:rsidR="00AA0500" w:rsidP="00AA0500" w:rsidRDefault="00AA0500" w14:paraId="06146B27" w14:textId="1D621F2D">
            <w:pPr>
              <w:spacing w:after="0" w:line="240" w:lineRule="auto"/>
              <w:jc w:val="center"/>
              <w:rPr>
                <w:rFonts w:ascii="Verdana" w:hAnsi="Verdana" w:eastAsia="Times New Roman"/>
                <w:b/>
                <w:bCs/>
                <w:sz w:val="44"/>
                <w:szCs w:val="44"/>
              </w:rPr>
            </w:pPr>
            <w:r w:rsidRPr="00AA0500">
              <w:rPr>
                <w:rFonts w:ascii="Verdana" w:hAnsi="Verdana" w:eastAsia="Times New Roman"/>
                <w:b/>
                <w:bCs/>
                <w:sz w:val="44"/>
                <w:szCs w:val="44"/>
              </w:rPr>
              <w:t>202</w:t>
            </w:r>
            <w:r w:rsidR="00865287">
              <w:rPr>
                <w:rFonts w:ascii="Verdana" w:hAnsi="Verdana" w:eastAsia="Times New Roman"/>
                <w:b/>
                <w:bCs/>
                <w:sz w:val="44"/>
                <w:szCs w:val="44"/>
              </w:rPr>
              <w:t>2</w:t>
            </w:r>
            <w:r w:rsidRPr="00AA0500">
              <w:rPr>
                <w:rFonts w:ascii="Verdana" w:hAnsi="Verdana" w:eastAsia="Times New Roman"/>
                <w:b/>
                <w:bCs/>
                <w:sz w:val="44"/>
                <w:szCs w:val="44"/>
              </w:rPr>
              <w:t>-202</w:t>
            </w:r>
            <w:r w:rsidR="00865287">
              <w:rPr>
                <w:rFonts w:ascii="Verdana" w:hAnsi="Verdana" w:eastAsia="Times New Roman"/>
                <w:b/>
                <w:bCs/>
                <w:sz w:val="44"/>
                <w:szCs w:val="44"/>
              </w:rPr>
              <w:t>3</w:t>
            </w:r>
            <w:r w:rsidRPr="00AA0500">
              <w:rPr>
                <w:rFonts w:ascii="Verdana" w:hAnsi="Verdana" w:eastAsia="Times New Roman"/>
                <w:b/>
                <w:bCs/>
                <w:sz w:val="44"/>
                <w:szCs w:val="44"/>
              </w:rPr>
              <w:t xml:space="preserve"> Annual Action Plan</w:t>
            </w:r>
          </w:p>
          <w:p w:rsidRPr="00AA0500" w:rsidR="00AA0500" w:rsidP="00AA0500" w:rsidRDefault="00AA0500" w14:paraId="585F6F70" w14:textId="77777777">
            <w:pPr>
              <w:spacing w:after="0" w:line="240" w:lineRule="auto"/>
              <w:jc w:val="center"/>
              <w:rPr>
                <w:rFonts w:ascii="Verdana" w:hAnsi="Verdana" w:eastAsia="Times New Roman"/>
                <w:sz w:val="36"/>
                <w:szCs w:val="36"/>
              </w:rPr>
            </w:pPr>
          </w:p>
        </w:tc>
      </w:tr>
      <w:tr w:rsidRPr="00AA0500" w:rsidR="00AA0500" w:rsidTr="007C7DB4" w14:paraId="106E45CE" w14:textId="77777777">
        <w:trPr>
          <w:trHeight w:val="720"/>
          <w:jc w:val="center"/>
        </w:trPr>
        <w:tc>
          <w:tcPr>
            <w:tcW w:w="5000" w:type="pct"/>
            <w:tcBorders>
              <w:top w:val="single" w:color="4F81BD" w:sz="4" w:space="0"/>
            </w:tcBorders>
            <w:vAlign w:val="center"/>
          </w:tcPr>
          <w:p w:rsidRPr="00AA0500" w:rsidR="00AA0500" w:rsidP="00AA0500" w:rsidRDefault="00AD7F0E" w14:paraId="0630926E" w14:textId="590FCF92">
            <w:pPr>
              <w:spacing w:after="0" w:line="240" w:lineRule="auto"/>
              <w:jc w:val="center"/>
              <w:rPr>
                <w:rFonts w:ascii="Verdana" w:hAnsi="Verdana" w:eastAsia="Times New Roman"/>
                <w:sz w:val="44"/>
                <w:szCs w:val="44"/>
              </w:rPr>
            </w:pPr>
            <w:r>
              <w:rPr>
                <w:rFonts w:ascii="Verdana" w:hAnsi="Verdana" w:eastAsia="Times New Roman"/>
                <w:sz w:val="44"/>
                <w:szCs w:val="44"/>
              </w:rPr>
              <w:t xml:space="preserve">Approved on </w:t>
            </w:r>
            <w:r w:rsidR="00865287">
              <w:rPr>
                <w:rFonts w:ascii="Verdana" w:hAnsi="Verdana" w:eastAsia="Times New Roman"/>
                <w:sz w:val="44"/>
                <w:szCs w:val="44"/>
              </w:rPr>
              <w:t>xxx</w:t>
            </w:r>
            <w:r>
              <w:rPr>
                <w:rFonts w:ascii="Verdana" w:hAnsi="Verdana" w:eastAsia="Times New Roman"/>
                <w:sz w:val="44"/>
                <w:szCs w:val="44"/>
              </w:rPr>
              <w:t xml:space="preserve"> </w:t>
            </w:r>
            <w:r w:rsidR="00865287">
              <w:rPr>
                <w:rFonts w:ascii="Verdana" w:hAnsi="Verdana" w:eastAsia="Times New Roman"/>
                <w:sz w:val="44"/>
                <w:szCs w:val="44"/>
              </w:rPr>
              <w:t>xx</w:t>
            </w:r>
            <w:r>
              <w:rPr>
                <w:rFonts w:ascii="Verdana" w:hAnsi="Verdana" w:eastAsia="Times New Roman"/>
                <w:sz w:val="44"/>
                <w:szCs w:val="44"/>
              </w:rPr>
              <w:t>, 202</w:t>
            </w:r>
            <w:r w:rsidR="00865287">
              <w:rPr>
                <w:rFonts w:ascii="Verdana" w:hAnsi="Verdana" w:eastAsia="Times New Roman"/>
                <w:sz w:val="44"/>
                <w:szCs w:val="44"/>
              </w:rPr>
              <w:t>2</w:t>
            </w:r>
          </w:p>
        </w:tc>
      </w:tr>
      <w:tr w:rsidRPr="00AA0500" w:rsidR="00AA0500" w:rsidTr="007C7DB4" w14:paraId="3AB995C5" w14:textId="77777777">
        <w:trPr>
          <w:trHeight w:val="360"/>
          <w:jc w:val="center"/>
        </w:trPr>
        <w:tc>
          <w:tcPr>
            <w:tcW w:w="5000" w:type="pct"/>
            <w:vAlign w:val="center"/>
          </w:tcPr>
          <w:p w:rsidRPr="00AA0500" w:rsidR="00AA0500" w:rsidP="00AA0500" w:rsidRDefault="00AA0500" w14:paraId="71789A05" w14:textId="77777777">
            <w:pPr>
              <w:spacing w:after="0" w:line="240" w:lineRule="auto"/>
              <w:jc w:val="center"/>
              <w:rPr>
                <w:rFonts w:ascii="Verdana" w:hAnsi="Verdana" w:eastAsia="Times New Roman"/>
              </w:rPr>
            </w:pPr>
          </w:p>
        </w:tc>
      </w:tr>
      <w:tr w:rsidRPr="00AA0500" w:rsidR="00AA0500" w:rsidTr="007C7DB4" w14:paraId="0F1DD2C4" w14:textId="77777777">
        <w:trPr>
          <w:trHeight w:val="360"/>
          <w:jc w:val="center"/>
        </w:trPr>
        <w:tc>
          <w:tcPr>
            <w:tcW w:w="5000" w:type="pct"/>
            <w:vAlign w:val="center"/>
          </w:tcPr>
          <w:p w:rsidRPr="00AA0500" w:rsidR="00AA0500" w:rsidP="00AA0500" w:rsidRDefault="00AA0500" w14:paraId="7CB38C64" w14:textId="77777777">
            <w:pPr>
              <w:spacing w:after="0" w:line="240" w:lineRule="auto"/>
              <w:jc w:val="center"/>
              <w:rPr>
                <w:rFonts w:ascii="Verdana" w:hAnsi="Verdana" w:eastAsia="Times New Roman"/>
                <w:b/>
                <w:bCs/>
              </w:rPr>
            </w:pPr>
          </w:p>
        </w:tc>
      </w:tr>
      <w:tr w:rsidRPr="00AA0500" w:rsidR="00AA0500" w:rsidTr="007C7DB4" w14:paraId="4FE26772" w14:textId="77777777">
        <w:trPr>
          <w:trHeight w:val="360"/>
          <w:jc w:val="center"/>
        </w:trPr>
        <w:tc>
          <w:tcPr>
            <w:tcW w:w="5000" w:type="pct"/>
            <w:vAlign w:val="center"/>
          </w:tcPr>
          <w:p w:rsidRPr="00AA0500" w:rsidR="00AA0500" w:rsidP="00AA0500" w:rsidRDefault="00865287" w14:paraId="062B5531" w14:textId="321EE2B5">
            <w:pPr>
              <w:spacing w:after="0" w:line="240" w:lineRule="auto"/>
              <w:jc w:val="center"/>
              <w:rPr>
                <w:rFonts w:ascii="Verdana" w:hAnsi="Verdana" w:eastAsia="Times New Roman"/>
                <w:b/>
                <w:bCs/>
                <w:caps/>
                <w:szCs w:val="24"/>
              </w:rPr>
            </w:pPr>
            <w:r>
              <w:rPr>
                <w:rFonts w:ascii="Verdana" w:hAnsi="Verdana" w:eastAsia="Times New Roman"/>
                <w:b/>
                <w:bCs/>
                <w:caps/>
              </w:rPr>
              <w:t>Christopher Lopez</w:t>
            </w:r>
            <w:r w:rsidRPr="00AA0500" w:rsidR="00AA0500">
              <w:rPr>
                <w:rFonts w:ascii="Verdana" w:hAnsi="Verdana" w:eastAsia="Times New Roman"/>
                <w:b/>
                <w:bCs/>
                <w:caps/>
              </w:rPr>
              <w:t xml:space="preserve">, </w:t>
            </w:r>
            <w:r>
              <w:rPr>
                <w:rFonts w:ascii="Verdana" w:hAnsi="Verdana" w:eastAsia="Times New Roman"/>
                <w:b/>
                <w:bCs/>
                <w:caps/>
              </w:rPr>
              <w:t>City Manager</w:t>
            </w:r>
          </w:p>
          <w:p w:rsidRPr="00AA0500" w:rsidR="00AA0500" w:rsidP="00AA0500" w:rsidRDefault="00AA0500" w14:paraId="476FDDD1" w14:textId="77777777">
            <w:pPr>
              <w:spacing w:after="0" w:line="240" w:lineRule="auto"/>
              <w:jc w:val="center"/>
              <w:rPr>
                <w:rFonts w:ascii="Verdana" w:hAnsi="Verdana" w:eastAsia="Times New Roman"/>
                <w:b/>
                <w:bCs/>
                <w:szCs w:val="24"/>
              </w:rPr>
            </w:pPr>
            <w:r w:rsidRPr="00AA0500">
              <w:rPr>
                <w:rFonts w:ascii="Verdana" w:hAnsi="Verdana" w:eastAsia="Times New Roman"/>
                <w:b/>
                <w:bCs/>
              </w:rPr>
              <w:t>445 E. FLORIDA AVENUE</w:t>
            </w:r>
          </w:p>
          <w:p w:rsidRPr="00AA0500" w:rsidR="00AA0500" w:rsidP="00AA0500" w:rsidRDefault="00AA0500" w14:paraId="299D6A6D" w14:textId="77777777">
            <w:pPr>
              <w:spacing w:after="0" w:line="240" w:lineRule="auto"/>
              <w:jc w:val="center"/>
              <w:rPr>
                <w:rFonts w:ascii="Verdana" w:hAnsi="Verdana" w:eastAsia="Times New Roman"/>
                <w:b/>
                <w:bCs/>
                <w:szCs w:val="24"/>
              </w:rPr>
            </w:pPr>
            <w:smartTag w:uri="urn:schemas-microsoft-com:office:smarttags" w:element="City">
              <w:smartTag w:uri="urn:schemas-microsoft-com:office:smarttags" w:element="place">
                <w:r w:rsidRPr="00AA0500">
                  <w:rPr>
                    <w:rFonts w:ascii="Verdana" w:hAnsi="Verdana" w:eastAsia="Times New Roman"/>
                    <w:b/>
                    <w:bCs/>
                  </w:rPr>
                  <w:t>HEMET</w:t>
                </w:r>
              </w:smartTag>
              <w:r w:rsidRPr="00AA0500">
                <w:rPr>
                  <w:rFonts w:ascii="Verdana" w:hAnsi="Verdana" w:eastAsia="Times New Roman"/>
                  <w:b/>
                  <w:bCs/>
                </w:rPr>
                <w:t xml:space="preserve">, </w:t>
              </w:r>
              <w:smartTag w:uri="urn:schemas-microsoft-com:office:smarttags" w:element="State">
                <w:r w:rsidRPr="00AA0500">
                  <w:rPr>
                    <w:rFonts w:ascii="Verdana" w:hAnsi="Verdana" w:eastAsia="Times New Roman"/>
                    <w:b/>
                    <w:bCs/>
                  </w:rPr>
                  <w:t>CALIFORNIA</w:t>
                </w:r>
              </w:smartTag>
              <w:r w:rsidRPr="00AA0500">
                <w:rPr>
                  <w:rFonts w:ascii="Verdana" w:hAnsi="Verdana" w:eastAsia="Times New Roman"/>
                  <w:b/>
                  <w:bCs/>
                </w:rPr>
                <w:t xml:space="preserve"> </w:t>
              </w:r>
              <w:smartTag w:uri="urn:schemas-microsoft-com:office:smarttags" w:element="PostalCode">
                <w:r w:rsidRPr="00AA0500">
                  <w:rPr>
                    <w:rFonts w:ascii="Verdana" w:hAnsi="Verdana" w:eastAsia="Times New Roman"/>
                    <w:b/>
                    <w:bCs/>
                  </w:rPr>
                  <w:t>92543</w:t>
                </w:r>
              </w:smartTag>
            </w:smartTag>
          </w:p>
          <w:p w:rsidRPr="00AA0500" w:rsidR="00AA0500" w:rsidP="00AA0500" w:rsidRDefault="00AA0500" w14:paraId="1708A6BA" w14:textId="23EE17DB">
            <w:pPr>
              <w:spacing w:after="0" w:line="240" w:lineRule="auto"/>
              <w:jc w:val="center"/>
              <w:rPr>
                <w:rFonts w:ascii="Verdana" w:hAnsi="Verdana" w:eastAsia="Times New Roman"/>
                <w:b/>
                <w:bCs/>
                <w:szCs w:val="24"/>
              </w:rPr>
            </w:pPr>
            <w:r w:rsidRPr="00AA0500">
              <w:rPr>
                <w:rFonts w:ascii="Verdana" w:hAnsi="Verdana" w:eastAsia="Times New Roman"/>
                <w:b/>
                <w:bCs/>
              </w:rPr>
              <w:t>(951)765-23</w:t>
            </w:r>
            <w:r w:rsidR="00865287">
              <w:rPr>
                <w:rFonts w:ascii="Verdana" w:hAnsi="Verdana" w:eastAsia="Times New Roman"/>
                <w:b/>
                <w:bCs/>
              </w:rPr>
              <w:t>01</w:t>
            </w:r>
          </w:p>
          <w:p w:rsidRPr="00AA0500" w:rsidR="00AA0500" w:rsidP="00AA0500" w:rsidRDefault="00AA0500" w14:paraId="41F0D9DA" w14:textId="77777777">
            <w:pPr>
              <w:spacing w:after="0" w:line="240" w:lineRule="auto"/>
              <w:jc w:val="center"/>
              <w:rPr>
                <w:rFonts w:ascii="Verdana" w:hAnsi="Verdana" w:eastAsia="Times New Roman"/>
                <w:b/>
                <w:bCs/>
                <w:sz w:val="20"/>
                <w:szCs w:val="24"/>
              </w:rPr>
            </w:pPr>
          </w:p>
        </w:tc>
      </w:tr>
    </w:tbl>
    <w:p w:rsidRPr="00957E37" w:rsidR="00C14DFC" w:rsidP="00C14DFC" w:rsidRDefault="00C14DFC" w14:paraId="3BA765CB" w14:textId="77777777">
      <w:pPr>
        <w:jc w:val="center"/>
        <w:rPr>
          <w:b/>
        </w:rPr>
      </w:pPr>
      <w:r>
        <w:rPr>
          <w:b/>
        </w:rPr>
        <w:br w:type="page"/>
      </w:r>
      <w:r w:rsidRPr="00957E37">
        <w:rPr>
          <w:b/>
        </w:rPr>
        <w:lastRenderedPageBreak/>
        <w:t>Table of Contents</w:t>
      </w:r>
    </w:p>
    <w:p w:rsidR="00C14DFC" w:rsidP="00AA0500" w:rsidRDefault="00C14DFC" w14:paraId="1FF8ED5F" w14:textId="77777777">
      <w:pPr>
        <w:jc w:val="center"/>
      </w:pPr>
    </w:p>
    <w:p w:rsidR="00C14DFC" w:rsidP="00AA0500" w:rsidRDefault="00C14DFC" w14:paraId="2BB71A13" w14:textId="77777777">
      <w:pPr>
        <w:jc w:val="center"/>
      </w:pPr>
      <w:r>
        <w:t>AP-05 – Executive Summary……………….................................</w:t>
      </w:r>
      <w:r w:rsidRPr="005A67E5">
        <w:t>..........................</w:t>
      </w:r>
      <w:r>
        <w:t>....</w:t>
      </w:r>
      <w:r w:rsidR="00977419">
        <w:t>..3</w:t>
      </w:r>
    </w:p>
    <w:p w:rsidR="00C14DFC" w:rsidP="00AA0500" w:rsidRDefault="00C14DFC" w14:paraId="2A700619" w14:textId="77777777">
      <w:pPr>
        <w:jc w:val="center"/>
      </w:pPr>
      <w:r>
        <w:t>PR-05– Lead &amp; Responsible Agencies………………………………….....</w:t>
      </w:r>
      <w:r w:rsidRPr="005A67E5">
        <w:t>.........................</w:t>
      </w:r>
      <w:r w:rsidR="00977419">
        <w:t>..7</w:t>
      </w:r>
    </w:p>
    <w:p w:rsidR="00C14DFC" w:rsidP="00AA0500" w:rsidRDefault="00C14DFC" w14:paraId="26A6B397" w14:textId="77777777">
      <w:pPr>
        <w:jc w:val="center"/>
      </w:pPr>
      <w:r>
        <w:t>AP-10 – Consultation………………………....................................</w:t>
      </w:r>
      <w:r w:rsidRPr="005A67E5">
        <w:t>..........................</w:t>
      </w:r>
      <w:r>
        <w:t>....</w:t>
      </w:r>
      <w:r w:rsidR="00977419">
        <w:t>..9</w:t>
      </w:r>
    </w:p>
    <w:p w:rsidR="00C14DFC" w:rsidP="00AA0500" w:rsidRDefault="00C14DFC" w14:paraId="64447EC5" w14:textId="77777777">
      <w:pPr>
        <w:jc w:val="center"/>
      </w:pPr>
      <w:r>
        <w:t>AP-12 – Participation…………................................................................................</w:t>
      </w:r>
      <w:r w:rsidR="00977419">
        <w:t>23</w:t>
      </w:r>
    </w:p>
    <w:p w:rsidR="00C14DFC" w:rsidP="00AA0500" w:rsidRDefault="00C14DFC" w14:paraId="32C04061" w14:textId="77777777">
      <w:pPr>
        <w:jc w:val="center"/>
      </w:pPr>
      <w:r>
        <w:t>AP-15 – Expected Resources…………………….........................................................</w:t>
      </w:r>
      <w:r w:rsidR="00977419">
        <w:t>30</w:t>
      </w:r>
    </w:p>
    <w:p w:rsidR="00C14DFC" w:rsidP="00AA0500" w:rsidRDefault="00C14DFC" w14:paraId="1472A9E6" w14:textId="77777777">
      <w:pPr>
        <w:jc w:val="center"/>
      </w:pPr>
      <w:r>
        <w:t>AP-20 – Annual Goals and Objectives ................................................................</w:t>
      </w:r>
      <w:r w:rsidR="00977419">
        <w:t>33</w:t>
      </w:r>
    </w:p>
    <w:p w:rsidR="00C14DFC" w:rsidP="00AA0500" w:rsidRDefault="00C14DFC" w14:paraId="0DEC9C2C" w14:textId="77777777">
      <w:pPr>
        <w:jc w:val="center"/>
      </w:pPr>
      <w:r>
        <w:t>AP-35 – Projects………..........................................................................................</w:t>
      </w:r>
      <w:r w:rsidR="00977419">
        <w:t>37</w:t>
      </w:r>
    </w:p>
    <w:p w:rsidR="00977419" w:rsidP="00977419" w:rsidRDefault="00977419" w14:paraId="492FFFA1" w14:textId="77777777">
      <w:pPr>
        <w:jc w:val="center"/>
      </w:pPr>
      <w:r>
        <w:t>AP-38 – Project Summary………............................................................................39</w:t>
      </w:r>
    </w:p>
    <w:p w:rsidR="00C14DFC" w:rsidP="00AA0500" w:rsidRDefault="00C14DFC" w14:paraId="516E8D71" w14:textId="77777777">
      <w:pPr>
        <w:jc w:val="center"/>
      </w:pPr>
      <w:r>
        <w:t>AP-50 – Geographic Distribution.........................................................................</w:t>
      </w:r>
      <w:r w:rsidR="00977419">
        <w:t>50</w:t>
      </w:r>
    </w:p>
    <w:p w:rsidR="00C14DFC" w:rsidP="00AA0500" w:rsidRDefault="00C14DFC" w14:paraId="19350C9B" w14:textId="77777777">
      <w:pPr>
        <w:jc w:val="center"/>
      </w:pPr>
      <w:r>
        <w:t>AP-55 – Affordable Housing…………………............................</w:t>
      </w:r>
      <w:r w:rsidRPr="005A67E5">
        <w:t>..........................</w:t>
      </w:r>
      <w:r>
        <w:t>.......</w:t>
      </w:r>
      <w:r w:rsidR="00977419">
        <w:t>51</w:t>
      </w:r>
    </w:p>
    <w:p w:rsidR="00C14DFC" w:rsidP="00AA0500" w:rsidRDefault="00C14DFC" w14:paraId="23316702" w14:textId="77777777">
      <w:pPr>
        <w:jc w:val="center"/>
      </w:pPr>
      <w:r>
        <w:t>AP-60 – Public Housing……………………………………………………………………………………</w:t>
      </w:r>
      <w:r w:rsidR="00977419">
        <w:t>52</w:t>
      </w:r>
    </w:p>
    <w:p w:rsidR="00C14DFC" w:rsidP="00AA0500" w:rsidRDefault="00C14DFC" w14:paraId="39498341" w14:textId="77777777">
      <w:pPr>
        <w:jc w:val="center"/>
      </w:pPr>
      <w:r>
        <w:t>AP-65 – Homeless and Other Special Needs Activities…………………………………….</w:t>
      </w:r>
      <w:r w:rsidR="00977419">
        <w:t>54</w:t>
      </w:r>
    </w:p>
    <w:p w:rsidR="00C14DFC" w:rsidP="00AA0500" w:rsidRDefault="00C14DFC" w14:paraId="543D320C" w14:textId="77777777">
      <w:pPr>
        <w:jc w:val="center"/>
      </w:pPr>
      <w:r>
        <w:t>AP-75 – Barriers to affordable housing………………………………………………………</w:t>
      </w:r>
      <w:proofErr w:type="gramStart"/>
      <w:r>
        <w:t>….</w:t>
      </w:r>
      <w:r w:rsidR="00AB06C0">
        <w:t>.</w:t>
      </w:r>
      <w:proofErr w:type="gramEnd"/>
      <w:r w:rsidR="00977419">
        <w:t>57</w:t>
      </w:r>
    </w:p>
    <w:p w:rsidR="00C14DFC" w:rsidP="00AA0500" w:rsidRDefault="00C14DFC" w14:paraId="4AB5E39B" w14:textId="77777777">
      <w:pPr>
        <w:jc w:val="center"/>
      </w:pPr>
      <w:r>
        <w:t>AP-85 – Other Actions…………………………………………………………………………………….</w:t>
      </w:r>
      <w:r w:rsidR="00977419">
        <w:t>59</w:t>
      </w:r>
    </w:p>
    <w:p w:rsidR="00C14DFC" w:rsidP="00AA0500" w:rsidRDefault="00C14DFC" w14:paraId="3EE984B4" w14:textId="77777777">
      <w:pPr>
        <w:jc w:val="center"/>
      </w:pPr>
      <w:r>
        <w:t>AP-90 – Program Specific Requirements…………………………………………………………</w:t>
      </w:r>
      <w:r w:rsidR="00AB06C0">
        <w:t>.</w:t>
      </w:r>
      <w:r w:rsidR="00977419">
        <w:t>62</w:t>
      </w:r>
    </w:p>
    <w:p w:rsidR="00C14DFC" w:rsidP="00C14DFC" w:rsidRDefault="00C14DFC" w14:paraId="1F94CD9A" w14:textId="77777777">
      <w:pPr>
        <w:spacing w:after="0" w:line="240" w:lineRule="auto"/>
        <w:rPr>
          <w:rFonts w:eastAsia="Times New Roman"/>
          <w:bCs/>
        </w:rPr>
      </w:pPr>
    </w:p>
    <w:p w:rsidR="00185890" w:rsidRDefault="00546C0D" w14:paraId="2AA0491D" w14:textId="77777777">
      <w:pPr>
        <w:pStyle w:val="Heading1"/>
        <w:keepNext w:val="0"/>
        <w:rPr>
          <w:rFonts w:ascii="Calibri" w:hAnsi="Calibri"/>
          <w:b w:val="0"/>
          <w:color w:val="auto"/>
          <w:sz w:val="22"/>
          <w:szCs w:val="22"/>
        </w:rPr>
      </w:pPr>
      <w:r>
        <w:rPr>
          <w:noProof/>
        </w:rPr>
        <w:lastRenderedPageBreak/>
        <w:drawing>
          <wp:inline distT="0" distB="0" distL="0" distR="0" wp14:anchorId="1A3FE030" wp14:editId="1F8854E0">
            <wp:extent cx="5943600" cy="445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455840"/>
                    </a:xfrm>
                    <a:prstGeom prst="rect">
                      <a:avLst/>
                    </a:prstGeom>
                  </pic:spPr>
                </pic:pic>
              </a:graphicData>
            </a:graphic>
          </wp:inline>
        </w:drawing>
      </w:r>
      <w:r>
        <w:br/>
      </w:r>
    </w:p>
    <w:p w:rsidR="00185890" w:rsidRDefault="00185890" w14:paraId="6221B1E7" w14:textId="77777777"/>
    <w:p w:rsidR="00185890" w:rsidRDefault="00546C0D" w14:paraId="41B2D8FD" w14:textId="77777777">
      <w:pPr>
        <w:pStyle w:val="Heading1"/>
        <w:jc w:val="center"/>
        <w:rPr>
          <w:rFonts w:ascii="Calibri" w:hAnsi="Calibri"/>
          <w:color w:val="auto"/>
          <w:sz w:val="32"/>
          <w:szCs w:val="32"/>
        </w:rPr>
      </w:pPr>
      <w:r>
        <w:rPr>
          <w:rFonts w:ascii="Calibri" w:hAnsi="Calibri"/>
          <w:color w:val="auto"/>
          <w:sz w:val="32"/>
          <w:szCs w:val="32"/>
        </w:rPr>
        <w:t xml:space="preserve">Executive Summary </w:t>
      </w:r>
    </w:p>
    <w:p w:rsidR="00185890" w:rsidRDefault="00546C0D" w14:paraId="053B353C" w14:textId="77777777">
      <w:pPr>
        <w:pStyle w:val="Heading2"/>
        <w:rPr>
          <w:rFonts w:ascii="Calibri" w:hAnsi="Calibri"/>
          <w:i w:val="0"/>
        </w:rPr>
      </w:pPr>
      <w:r>
        <w:rPr>
          <w:rFonts w:ascii="Calibri" w:hAnsi="Calibri"/>
          <w:i w:val="0"/>
        </w:rPr>
        <w:t>AP-05 Executive Summary - 24 CFR 91.200(c), 91.220(b)</w:t>
      </w:r>
    </w:p>
    <w:p w:rsidR="00185890" w:rsidRDefault="00546C0D" w14:paraId="4B75F1AC" w14:textId="77777777">
      <w:pPr>
        <w:rPr>
          <w:b/>
          <w:sz w:val="24"/>
          <w:szCs w:val="24"/>
        </w:rPr>
      </w:pPr>
      <w:r>
        <w:rPr>
          <w:b/>
          <w:sz w:val="24"/>
          <w:szCs w:val="24"/>
        </w:rPr>
        <w:t>1.</w:t>
      </w:r>
      <w:r>
        <w:rPr>
          <w:b/>
          <w:sz w:val="24"/>
          <w:szCs w:val="24"/>
        </w:rPr>
        <w:tab/>
      </w:r>
      <w:r>
        <w:rPr>
          <w:b/>
          <w:sz w:val="24"/>
          <w:szCs w:val="24"/>
        </w:rPr>
        <w:t>Introduction</w:t>
      </w:r>
    </w:p>
    <w:p w:rsidR="00185890" w:rsidRDefault="00546C0D" w14:paraId="06C53A24" w14:textId="77777777">
      <w:pPr>
        <w:spacing w:beforeAutospacing="1" w:afterAutospacing="1"/>
        <w:rPr>
          <w:rFonts w:cs="Arial"/>
        </w:rPr>
      </w:pPr>
      <w:r>
        <w:rPr>
          <w:rFonts w:cs="Arial"/>
        </w:rPr>
        <w:t xml:space="preserve">One of the oldest communities in Riverside County, Hemet grew from an agricultural town in the early 1900s, to a widely recognized retirement community in the 1960s, to a multi-faceted city today that is projected to be home to over 100,000 people in the coming years.  The City of Hemet is situated in the heart of the scenic San Jacinto Valley and has a total of 28.3 square miles consisting of a suburban community and Diamond Valley Lake to the south.  In the mid-2000s, Hemet was one of the fastest growing cities in Southern California due to its large tracts of undeveloped land and moderate prices, and experienced an influx of new families seeking more affordable housing options. The City has had a significant increase in population, more than doubling from 36,094 residents in 1990 to the 78,053 residents reported in the 2010 U.S. Census, increasing its demographic diversity.  The number of </w:t>
      </w:r>
      <w:r>
        <w:rPr>
          <w:rFonts w:cs="Arial"/>
        </w:rPr>
        <w:lastRenderedPageBreak/>
        <w:t>Housing units in Hemet also doubled from 19,692 units in 1990 to a total of 38,032 units in 2010.  Of the 28 cities in Riverside County, Hemet currently ranks as the 9th highest in population and 4th highest in the number of housing units.  At Hemet's core is a strong community willing to invest in opportunities for the future and make forward-thinking decisions to meet the pressing needs of a changing economy and a growing and diverse population.   </w:t>
      </w:r>
    </w:p>
    <w:p w:rsidR="00185890" w:rsidP="0447F94E" w:rsidRDefault="00546C0D" w14:paraId="575424B5" w14:textId="0AE7AAE2">
      <w:pPr>
        <w:spacing w:beforeAutospacing="on" w:afterAutospacing="on"/>
        <w:rPr>
          <w:rFonts w:cs="Arial"/>
        </w:rPr>
      </w:pPr>
      <w:r w:rsidRPr="0447F94E" w:rsidR="00546C0D">
        <w:rPr>
          <w:rFonts w:cs="Arial"/>
        </w:rPr>
        <w:t xml:space="preserve">As a Community Development Block Grant (CDBG) entitlement grantee, the City of Hemet prepares the Consolidated Plan (Con Plan or Plan) for submission to the U.S. Department of Housing and Urban Development (HUD), office of Community Planning and Development (CPD), whose goal is to develop viable communities by promoting integrated approaches that provide decent housing, a suitable living environment and expand economic opportunities for </w:t>
      </w:r>
      <w:r w:rsidRPr="0447F94E" w:rsidR="00546C0D">
        <w:rPr>
          <w:rFonts w:cs="Arial"/>
        </w:rPr>
        <w:t>low and moderate-income</w:t>
      </w:r>
      <w:r w:rsidRPr="0447F94E" w:rsidR="00546C0D">
        <w:rPr>
          <w:rFonts w:cs="Arial"/>
        </w:rPr>
        <w:t xml:space="preserve"> persons.  This planning document and application for funding is an analysis of projected housing and community development needs in the City of Hemet, a plan for addressing these needs, and a guide for evaluating accomplishments in the five fiscal years from July 1, </w:t>
      </w:r>
      <w:proofErr w:type="gramStart"/>
      <w:r w:rsidRPr="0447F94E" w:rsidR="00546C0D">
        <w:rPr>
          <w:rFonts w:cs="Arial"/>
        </w:rPr>
        <w:t>2020</w:t>
      </w:r>
      <w:proofErr w:type="gramEnd"/>
      <w:r w:rsidRPr="0447F94E" w:rsidR="00546C0D">
        <w:rPr>
          <w:rFonts w:cs="Arial"/>
        </w:rPr>
        <w:t xml:space="preserve"> through June 30, 2025.  Each year the </w:t>
      </w:r>
      <w:proofErr w:type="gramStart"/>
      <w:r w:rsidRPr="0447F94E" w:rsidR="00546C0D">
        <w:rPr>
          <w:rFonts w:cs="Arial"/>
        </w:rPr>
        <w:t>City</w:t>
      </w:r>
      <w:proofErr w:type="gramEnd"/>
      <w:r w:rsidRPr="0447F94E" w:rsidR="00546C0D">
        <w:rPr>
          <w:rFonts w:cs="Arial"/>
        </w:rPr>
        <w:t xml:space="preserve"> submits to HUD an Annual Action Plan, an itemized proposed use of the annual allocation of HUD funding for the fiscal year, July 1 through June 30.</w:t>
      </w:r>
    </w:p>
    <w:p w:rsidR="00185890" w:rsidRDefault="00546C0D" w14:paraId="52112558" w14:textId="77777777">
      <w:pPr>
        <w:rPr>
          <w:b/>
          <w:sz w:val="24"/>
          <w:szCs w:val="24"/>
        </w:rPr>
      </w:pPr>
      <w:r>
        <w:rPr>
          <w:b/>
          <w:sz w:val="24"/>
          <w:szCs w:val="24"/>
        </w:rPr>
        <w:t>2.</w:t>
      </w:r>
      <w:r>
        <w:rPr>
          <w:b/>
          <w:sz w:val="24"/>
          <w:szCs w:val="24"/>
        </w:rPr>
        <w:tab/>
      </w:r>
      <w:r>
        <w:rPr>
          <w:b/>
          <w:sz w:val="24"/>
          <w:szCs w:val="24"/>
        </w:rPr>
        <w:t xml:space="preserve">Summarize the objectives and outcomes identified in the Plan  </w:t>
      </w:r>
    </w:p>
    <w:p w:rsidR="00185890" w:rsidRDefault="00546C0D" w14:paraId="76D288E4" w14:textId="77777777">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rsidR="00185890" w:rsidRDefault="00546C0D" w14:paraId="05DA9090" w14:textId="77777777">
      <w:pPr>
        <w:spacing w:beforeAutospacing="1" w:afterAutospacing="1"/>
        <w:rPr>
          <w:rFonts w:cs="Arial"/>
        </w:rPr>
      </w:pPr>
      <w:r>
        <w:rPr>
          <w:rFonts w:cs="Arial"/>
        </w:rPr>
        <w:t>The overall goal of the Community Development Block Grant, as a community planning and development program, is to develop viable urban communities by providing decent housing, a suitable living environment and expanding economic opportunities principally for low- and moderate-income persons.</w:t>
      </w:r>
    </w:p>
    <w:p w:rsidR="00185890" w:rsidRDefault="00546C0D" w14:paraId="2CE88FFF" w14:textId="77777777">
      <w:pPr>
        <w:spacing w:beforeAutospacing="1" w:afterAutospacing="1"/>
        <w:rPr>
          <w:rFonts w:cs="Arial"/>
        </w:rPr>
      </w:pPr>
      <w:r>
        <w:rPr>
          <w:rFonts w:cs="Arial"/>
          <w:i/>
        </w:rPr>
        <w:t>Objectives</w:t>
      </w:r>
    </w:p>
    <w:p w:rsidR="00185890" w:rsidRDefault="00546C0D" w14:paraId="70E8FF80" w14:textId="77777777">
      <w:pPr>
        <w:spacing w:beforeAutospacing="1" w:afterAutospacing="1"/>
        <w:rPr>
          <w:rFonts w:cs="Arial"/>
        </w:rPr>
      </w:pPr>
      <w:r>
        <w:rPr>
          <w:rFonts w:cs="Arial"/>
        </w:rPr>
        <w:t>Decent Housing</w:t>
      </w:r>
    </w:p>
    <w:p w:rsidR="00185890" w:rsidRDefault="00546C0D" w14:paraId="359ED7D9" w14:textId="77777777">
      <w:pPr>
        <w:spacing w:beforeAutospacing="1" w:afterAutospacing="1"/>
        <w:rPr>
          <w:rFonts w:cs="Arial"/>
        </w:rPr>
      </w:pPr>
      <w:r>
        <w:rPr>
          <w:rFonts w:cs="Arial"/>
        </w:rPr>
        <w:t>Seek opportunities to expand affordable housing, retain the affordable housing stock, and increase the availability of affordable permanent housing.</w:t>
      </w:r>
    </w:p>
    <w:p w:rsidR="00185890" w:rsidRDefault="00546C0D" w14:paraId="29CB6D89" w14:textId="77777777">
      <w:pPr>
        <w:spacing w:beforeAutospacing="1" w:afterAutospacing="1"/>
        <w:rPr>
          <w:rFonts w:cs="Arial"/>
        </w:rPr>
      </w:pPr>
      <w:r>
        <w:rPr>
          <w:rFonts w:cs="Arial"/>
        </w:rPr>
        <w:t>Suitable Living Environment</w:t>
      </w:r>
    </w:p>
    <w:p w:rsidR="00185890" w:rsidRDefault="00546C0D" w14:paraId="7C35E21B" w14:textId="77777777">
      <w:pPr>
        <w:spacing w:beforeAutospacing="1" w:afterAutospacing="1"/>
        <w:rPr>
          <w:rFonts w:cs="Arial"/>
        </w:rPr>
      </w:pPr>
      <w:r>
        <w:rPr>
          <w:rFonts w:cs="Arial"/>
        </w:rPr>
        <w:t>This objective improves the safety and livability of neighborhoods by providing access to quality public and private facilities and services. The objective also creates affordable housing opportunities and revitalizes deteriorating neighborhoods, restores and preserves natural and physical features of special value for architectural or aesthetic reasons and conserves energy resources.</w:t>
      </w:r>
    </w:p>
    <w:p w:rsidR="00185890" w:rsidRDefault="00546C0D" w14:paraId="3A300EA2" w14:textId="77777777">
      <w:pPr>
        <w:spacing w:beforeAutospacing="1" w:afterAutospacing="1"/>
        <w:rPr>
          <w:rFonts w:cs="Arial"/>
        </w:rPr>
      </w:pPr>
      <w:r>
        <w:rPr>
          <w:rFonts w:cs="Arial"/>
        </w:rPr>
        <w:lastRenderedPageBreak/>
        <w:t>Economic Opportunity</w:t>
      </w:r>
    </w:p>
    <w:p w:rsidR="00185890" w:rsidRDefault="00546C0D" w14:paraId="60AE3B2F" w14:textId="77777777">
      <w:pPr>
        <w:spacing w:beforeAutospacing="1" w:afterAutospacing="1"/>
        <w:rPr>
          <w:rFonts w:cs="Arial"/>
        </w:rPr>
      </w:pPr>
      <w:r>
        <w:rPr>
          <w:rFonts w:cs="Arial"/>
        </w:rPr>
        <w:t>This objective includes job creation and or retention activities for low- and very low- income persons; providing access to credit for community development projects that promote long-term economic and social viability.</w:t>
      </w:r>
    </w:p>
    <w:p w:rsidR="00185890" w:rsidRDefault="00546C0D" w14:paraId="17216E37" w14:textId="77777777">
      <w:pPr>
        <w:spacing w:beforeAutospacing="1" w:afterAutospacing="1"/>
        <w:rPr>
          <w:rFonts w:cs="Arial"/>
        </w:rPr>
      </w:pPr>
      <w:r>
        <w:rPr>
          <w:rFonts w:cs="Arial"/>
        </w:rPr>
        <w:t> </w:t>
      </w:r>
    </w:p>
    <w:p w:rsidR="00185890" w:rsidRDefault="00546C0D" w14:paraId="788DFC48" w14:textId="77777777">
      <w:pPr>
        <w:spacing w:beforeAutospacing="1" w:afterAutospacing="1"/>
        <w:rPr>
          <w:rFonts w:cs="Arial"/>
        </w:rPr>
      </w:pPr>
      <w:r>
        <w:rPr>
          <w:rFonts w:cs="Arial"/>
        </w:rPr>
        <w:t>HUD also requires each activity to meet at least one of the following performance outcomes: </w:t>
      </w:r>
    </w:p>
    <w:p w:rsidR="00185890" w:rsidRDefault="00546C0D" w14:paraId="7A146138" w14:textId="77777777">
      <w:pPr>
        <w:spacing w:beforeAutospacing="1" w:afterAutospacing="1"/>
        <w:rPr>
          <w:rFonts w:cs="Arial"/>
        </w:rPr>
      </w:pPr>
      <w:r>
        <w:rPr>
          <w:rFonts w:cs="Arial"/>
        </w:rPr>
        <w:t>(1) Availability/Accessibility; (2) Affordability; or (3) Sustainability.</w:t>
      </w:r>
    </w:p>
    <w:p w:rsidR="00185890" w:rsidRDefault="00546C0D" w14:paraId="7AE2A657" w14:textId="77777777">
      <w:pPr>
        <w:rPr>
          <w:b/>
          <w:sz w:val="24"/>
          <w:szCs w:val="24"/>
        </w:rPr>
      </w:pPr>
      <w:r>
        <w:rPr>
          <w:b/>
          <w:sz w:val="24"/>
          <w:szCs w:val="24"/>
        </w:rPr>
        <w:t>3.</w:t>
      </w:r>
      <w:r>
        <w:rPr>
          <w:b/>
          <w:sz w:val="24"/>
          <w:szCs w:val="24"/>
        </w:rPr>
        <w:tab/>
      </w:r>
      <w:r>
        <w:rPr>
          <w:b/>
          <w:sz w:val="24"/>
          <w:szCs w:val="24"/>
        </w:rPr>
        <w:t xml:space="preserve">Evaluation of past performance </w:t>
      </w:r>
    </w:p>
    <w:p w:rsidR="00185890" w:rsidRDefault="00546C0D" w14:paraId="64144154" w14:textId="77777777">
      <w:pPr>
        <w:rPr>
          <w:b/>
          <w:sz w:val="24"/>
          <w:szCs w:val="24"/>
        </w:rPr>
      </w:pPr>
      <w:r>
        <w:rPr>
          <w:sz w:val="24"/>
          <w:szCs w:val="24"/>
        </w:rPr>
        <w:t>This is an evaluation of past performance that helped lead the grantee to choose its goals or projects.</w:t>
      </w:r>
    </w:p>
    <w:p w:rsidR="00185890" w:rsidRDefault="00546C0D" w14:paraId="781B18BE" w14:textId="77777777">
      <w:pPr>
        <w:spacing w:beforeAutospacing="1" w:afterAutospacing="1"/>
        <w:rPr>
          <w:rFonts w:cs="Arial"/>
        </w:rPr>
      </w:pPr>
      <w:r>
        <w:rPr>
          <w:rFonts w:cs="Arial"/>
        </w:rPr>
        <w:t>A Consolidated Annual Performance and Evaluation Report (CAPER) is prepared annually to demonstrate progress in meeting the City’s annual objectives.  Overall, Hemet has been successful in implementing its CDBG public improvement and community service projects and programs and meeting the goals and objectives established in the previous Consolidated Plan.</w:t>
      </w:r>
    </w:p>
    <w:p w:rsidR="00185890" w:rsidRDefault="00546C0D" w14:paraId="42911A13" w14:textId="77777777">
      <w:pPr>
        <w:rPr>
          <w:b/>
          <w:sz w:val="24"/>
          <w:szCs w:val="24"/>
        </w:rPr>
      </w:pPr>
      <w:r>
        <w:rPr>
          <w:b/>
          <w:sz w:val="24"/>
          <w:szCs w:val="24"/>
        </w:rPr>
        <w:t>4.</w:t>
      </w:r>
      <w:r>
        <w:rPr>
          <w:b/>
          <w:sz w:val="24"/>
          <w:szCs w:val="24"/>
        </w:rPr>
        <w:tab/>
      </w:r>
      <w:r>
        <w:rPr>
          <w:b/>
          <w:sz w:val="24"/>
          <w:szCs w:val="24"/>
        </w:rPr>
        <w:t xml:space="preserve">Summary of Citizen Participation Process and consultation process </w:t>
      </w:r>
    </w:p>
    <w:p w:rsidR="00185890" w:rsidRDefault="00546C0D" w14:paraId="53A217DA" w14:textId="77777777">
      <w:pPr>
        <w:rPr>
          <w:b/>
          <w:sz w:val="24"/>
          <w:szCs w:val="24"/>
        </w:rPr>
      </w:pPr>
      <w:r>
        <w:rPr>
          <w:sz w:val="24"/>
          <w:szCs w:val="24"/>
        </w:rPr>
        <w:t>Summary from citizen participation section of plan.</w:t>
      </w:r>
    </w:p>
    <w:p w:rsidR="00185890" w:rsidP="0447F94E" w:rsidRDefault="00546C0D" w14:paraId="0C79F4F1" w14:textId="3B78FC82">
      <w:pPr>
        <w:spacing w:beforeAutospacing="on" w:afterAutospacing="on"/>
        <w:rPr>
          <w:rFonts w:cs="Arial"/>
        </w:rPr>
      </w:pPr>
      <w:r w:rsidRPr="0447F94E" w:rsidR="00546C0D">
        <w:rPr>
          <w:rFonts w:cs="Arial"/>
        </w:rPr>
        <w:t xml:space="preserve">The purpose of HUD funding is to carry out a wide range of community development activities directed toward revitalizing neighborhoods, economic development and providing community facilities and services, with maximum feasible priority given to activities which benefit </w:t>
      </w:r>
      <w:r w:rsidRPr="0447F94E" w:rsidR="00546C0D">
        <w:rPr>
          <w:rFonts w:cs="Arial"/>
        </w:rPr>
        <w:t>low and moderate-income</w:t>
      </w:r>
      <w:r w:rsidRPr="0447F94E" w:rsidR="00546C0D">
        <w:rPr>
          <w:rFonts w:cs="Arial"/>
        </w:rPr>
        <w:t xml:space="preserve"> persons.  The </w:t>
      </w:r>
      <w:proofErr w:type="gramStart"/>
      <w:r w:rsidRPr="0447F94E" w:rsidR="00546C0D">
        <w:rPr>
          <w:rFonts w:cs="Arial"/>
        </w:rPr>
        <w:t>City</w:t>
      </w:r>
      <w:proofErr w:type="gramEnd"/>
      <w:r w:rsidRPr="0447F94E" w:rsidR="00546C0D">
        <w:rPr>
          <w:rFonts w:cs="Arial"/>
        </w:rPr>
        <w:t xml:space="preserve"> is responsible for developing its own programs and funding priorities within HUD requirements, through the Consolidated Plan Process.  In order to develop and implement an effective plan the City must actively engage citizens, public agencies and other interested parties at all stages of the process.  To encourage participation a variety of opportunities, such as public hearings, public meetings, surveys and workshops were offered during the consolidated planning process.  These are described in greater detail in AP-12 Participation.    </w:t>
      </w:r>
    </w:p>
    <w:p w:rsidR="00185890" w:rsidRDefault="00546C0D" w14:paraId="3DB686DC" w14:textId="77777777">
      <w:pPr>
        <w:rPr>
          <w:b/>
          <w:sz w:val="24"/>
          <w:szCs w:val="24"/>
        </w:rPr>
      </w:pPr>
      <w:r>
        <w:rPr>
          <w:b/>
          <w:sz w:val="24"/>
          <w:szCs w:val="24"/>
        </w:rPr>
        <w:t>5.</w:t>
      </w:r>
      <w:r>
        <w:rPr>
          <w:b/>
          <w:sz w:val="24"/>
          <w:szCs w:val="24"/>
        </w:rPr>
        <w:tab/>
      </w:r>
      <w:r>
        <w:rPr>
          <w:b/>
          <w:sz w:val="24"/>
          <w:szCs w:val="24"/>
        </w:rPr>
        <w:t>Summary of public comments</w:t>
      </w:r>
    </w:p>
    <w:p w:rsidR="00185890" w:rsidRDefault="00546C0D" w14:paraId="1E608070" w14:textId="77777777">
      <w:pPr>
        <w:rPr>
          <w:sz w:val="24"/>
          <w:szCs w:val="24"/>
        </w:rPr>
      </w:pPr>
      <w:r>
        <w:rPr>
          <w:sz w:val="24"/>
          <w:szCs w:val="24"/>
        </w:rPr>
        <w:t>This could be a brief narrative summary or reference an attached document from the Citizen Participation section of the Con Plan.</w:t>
      </w:r>
    </w:p>
    <w:p w:rsidR="00185890" w:rsidP="1683910C" w:rsidRDefault="00546C0D" w14:paraId="772C0C58" w14:textId="24511072">
      <w:pPr>
        <w:spacing w:beforeAutospacing="on" w:afterAutospacing="on"/>
        <w:rPr>
          <w:rFonts w:cs="Arial"/>
        </w:rPr>
      </w:pPr>
      <w:r w:rsidRPr="0447F94E" w:rsidR="00546C0D">
        <w:rPr>
          <w:rFonts w:cs="Arial"/>
          <w:b w:val="1"/>
          <w:bCs w:val="1"/>
        </w:rPr>
        <w:t>No public comments, written or verbal</w:t>
      </w:r>
      <w:r w:rsidRPr="0447F94E" w:rsidR="009447F4">
        <w:rPr>
          <w:rFonts w:cs="Arial"/>
          <w:b w:val="1"/>
          <w:bCs w:val="1"/>
        </w:rPr>
        <w:t xml:space="preserve"> (to be determined)</w:t>
      </w:r>
      <w:r w:rsidRPr="0447F94E" w:rsidR="00546C0D">
        <w:rPr>
          <w:rFonts w:cs="Arial"/>
          <w:b w:val="1"/>
          <w:bCs w:val="1"/>
        </w:rPr>
        <w:t>,</w:t>
      </w:r>
      <w:r w:rsidRPr="0447F94E" w:rsidR="00546C0D">
        <w:rPr>
          <w:rFonts w:cs="Arial"/>
        </w:rPr>
        <w:t xml:space="preserve"> </w:t>
      </w:r>
      <w:r w:rsidRPr="0447F94E" w:rsidR="00546C0D">
        <w:rPr>
          <w:rFonts w:cs="Arial"/>
        </w:rPr>
        <w:t>were received during the 30-day public comment period, from May 27</w:t>
      </w:r>
      <w:r w:rsidRPr="0447F94E" w:rsidR="00546C0D">
        <w:rPr>
          <w:rFonts w:cs="Arial"/>
        </w:rPr>
        <w:t>, 20</w:t>
      </w:r>
      <w:r w:rsidRPr="0447F94E" w:rsidR="00865287">
        <w:rPr>
          <w:rFonts w:cs="Arial"/>
        </w:rPr>
        <w:t>22,</w:t>
      </w:r>
      <w:r w:rsidRPr="0447F94E" w:rsidR="00546C0D">
        <w:rPr>
          <w:rFonts w:cs="Arial"/>
        </w:rPr>
        <w:t xml:space="preserve"> through June 27</w:t>
      </w:r>
      <w:r w:rsidRPr="0447F94E" w:rsidR="00546C0D">
        <w:rPr>
          <w:rFonts w:cs="Arial"/>
        </w:rPr>
        <w:t>, 202</w:t>
      </w:r>
      <w:r w:rsidRPr="0447F94E" w:rsidR="00865287">
        <w:rPr>
          <w:rFonts w:cs="Arial"/>
        </w:rPr>
        <w:t>2</w:t>
      </w:r>
      <w:r w:rsidRPr="0447F94E" w:rsidR="00546C0D">
        <w:rPr>
          <w:rFonts w:cs="Arial"/>
        </w:rPr>
        <w:t>.  </w:t>
      </w:r>
    </w:p>
    <w:p w:rsidR="00185890" w:rsidRDefault="00546C0D" w14:paraId="6FE28CFE" w14:textId="77777777">
      <w:pPr>
        <w:rPr>
          <w:b/>
          <w:sz w:val="24"/>
          <w:szCs w:val="24"/>
        </w:rPr>
      </w:pPr>
      <w:r>
        <w:rPr>
          <w:b/>
          <w:sz w:val="24"/>
          <w:szCs w:val="24"/>
        </w:rPr>
        <w:t>6.</w:t>
      </w:r>
      <w:r>
        <w:rPr>
          <w:b/>
          <w:sz w:val="24"/>
          <w:szCs w:val="24"/>
        </w:rPr>
        <w:tab/>
      </w:r>
      <w:r>
        <w:rPr>
          <w:b/>
          <w:sz w:val="24"/>
          <w:szCs w:val="24"/>
        </w:rPr>
        <w:t>Summary of comments or views not accepted and the reasons for not accepting them</w:t>
      </w:r>
    </w:p>
    <w:p w:rsidR="00185890" w:rsidRDefault="00546C0D" w14:paraId="6147E462" w14:textId="77777777">
      <w:pPr>
        <w:spacing w:beforeAutospacing="1" w:afterAutospacing="1"/>
        <w:rPr>
          <w:rFonts w:cs="Arial"/>
        </w:rPr>
      </w:pPr>
      <w:r>
        <w:rPr>
          <w:rFonts w:cs="Arial"/>
        </w:rPr>
        <w:t>Careful consideration is given to all comments and views expressed by the public, whether given as verbal testimony or submitted in writing. There were no unaccepted comments.</w:t>
      </w:r>
    </w:p>
    <w:p w:rsidR="00185890" w:rsidRDefault="00546C0D" w14:paraId="1E116409" w14:textId="77777777">
      <w:pPr>
        <w:rPr>
          <w:b/>
          <w:sz w:val="24"/>
          <w:szCs w:val="24"/>
        </w:rPr>
      </w:pPr>
      <w:r>
        <w:rPr>
          <w:b/>
          <w:sz w:val="24"/>
          <w:szCs w:val="24"/>
        </w:rPr>
        <w:t>7.</w:t>
      </w:r>
      <w:r>
        <w:rPr>
          <w:b/>
          <w:sz w:val="24"/>
          <w:szCs w:val="24"/>
        </w:rPr>
        <w:tab/>
      </w:r>
      <w:r>
        <w:rPr>
          <w:b/>
          <w:sz w:val="24"/>
          <w:szCs w:val="24"/>
        </w:rPr>
        <w:t>Summary</w:t>
      </w:r>
    </w:p>
    <w:p w:rsidR="00185890" w:rsidRDefault="00546C0D" w14:paraId="1C377E58" w14:textId="77777777">
      <w:pPr>
        <w:spacing w:beforeAutospacing="1" w:afterAutospacing="1"/>
        <w:rPr>
          <w:rFonts w:cs="Arial"/>
        </w:rPr>
      </w:pPr>
      <w:r>
        <w:rPr>
          <w:rFonts w:cs="Arial"/>
        </w:rPr>
        <w:t>The goal of the City of Hemet, with funding from CDBG, is to increase self-sufficiency and economic opportunity for lower-income residents and individuals with special needs so that they can achieve a reasonable standard of living. </w:t>
      </w:r>
    </w:p>
    <w:p w:rsidR="00185890" w:rsidRDefault="00546C0D" w14:paraId="17F6BDFA" w14:textId="77777777">
      <w:pPr>
        <w:spacing w:beforeAutospacing="1" w:afterAutospacing="1"/>
        <w:rPr>
          <w:rFonts w:cs="Arial"/>
        </w:rPr>
      </w:pPr>
      <w:r>
        <w:rPr>
          <w:rFonts w:cs="Arial"/>
        </w:rPr>
        <w:t>The diverse population of Hemet is accompanied by divergent needs to help attain personal, educational, employment, recreational, housing, and other goals. The City is struggling to balance limitations of available resources and the need to address some very critical issues including maintaining affordable housing, homelessness, aging infrastructure and community facilities, inadequate services, and underemployment.</w:t>
      </w:r>
    </w:p>
    <w:p w:rsidR="00185890" w:rsidRDefault="00185890" w14:paraId="6FE2E8A6" w14:textId="77777777">
      <w:pPr>
        <w:pStyle w:val="Heading2"/>
        <w:pageBreakBefore/>
        <w:rPr>
          <w:rFonts w:ascii="Calibri" w:hAnsi="Calibri"/>
          <w:i w:val="0"/>
        </w:rPr>
        <w:sectPr w:rsidR="00185890">
          <w:footerReference w:type="default" r:id="rId13"/>
          <w:pgSz w:w="12240" w:h="15840" w:orient="portrait"/>
          <w:pgMar w:top="1440" w:right="1440" w:bottom="1440" w:left="1440" w:header="720" w:footer="720" w:gutter="0"/>
          <w:cols w:space="720"/>
          <w:docGrid w:linePitch="360"/>
        </w:sectPr>
      </w:pPr>
    </w:p>
    <w:p w:rsidR="00185890" w:rsidRDefault="00546C0D" w14:paraId="6F04176C" w14:textId="77777777">
      <w:pPr>
        <w:pStyle w:val="Heading2"/>
        <w:pageBreakBefore/>
        <w:rPr>
          <w:rFonts w:ascii="Calibri" w:hAnsi="Calibri"/>
          <w:i w:val="0"/>
        </w:rPr>
      </w:pPr>
      <w:r>
        <w:rPr>
          <w:rFonts w:ascii="Calibri" w:hAnsi="Calibri"/>
          <w:i w:val="0"/>
        </w:rPr>
        <w:lastRenderedPageBreak/>
        <w:t>PR-05 Lead &amp; Responsible Agencies – 91.200(b)</w:t>
      </w:r>
    </w:p>
    <w:p w:rsidR="00185890" w:rsidRDefault="00546C0D" w14:paraId="0B037277" w14:textId="77777777">
      <w:pPr>
        <w:keepNext/>
        <w:rPr>
          <w:b/>
          <w:sz w:val="24"/>
          <w:szCs w:val="24"/>
        </w:rPr>
      </w:pPr>
      <w:r>
        <w:rPr>
          <w:b/>
          <w:sz w:val="24"/>
          <w:szCs w:val="24"/>
        </w:rPr>
        <w:t>1.</w:t>
      </w:r>
      <w:r>
        <w:rPr>
          <w:b/>
          <w:sz w:val="24"/>
          <w:szCs w:val="24"/>
        </w:rPr>
        <w:tab/>
      </w:r>
      <w:r>
        <w:rPr>
          <w:b/>
          <w:sz w:val="24"/>
          <w:szCs w:val="24"/>
        </w:rPr>
        <w:t>Agency/entity responsible for preparing/administering the Consolidated Plan</w:t>
      </w:r>
    </w:p>
    <w:p w:rsidR="00185890" w:rsidRDefault="00546C0D" w14:paraId="1E4AE5D2" w14:textId="77777777">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7"/>
        <w:gridCol w:w="4317"/>
      </w:tblGrid>
      <w:tr w:rsidR="00185890" w14:paraId="383A9400" w14:textId="77777777">
        <w:trPr>
          <w:cantSplit/>
          <w:tblHeader/>
        </w:trPr>
        <w:tc>
          <w:tcPr>
            <w:tcW w:w="3192" w:type="dxa"/>
          </w:tcPr>
          <w:p w:rsidR="00185890" w:rsidRDefault="00546C0D" w14:paraId="3A5F71AC" w14:textId="77777777">
            <w:pPr>
              <w:keepNext/>
              <w:widowControl w:val="0"/>
              <w:spacing w:after="0" w:line="240" w:lineRule="auto"/>
              <w:jc w:val="center"/>
              <w:rPr>
                <w:b/>
                <w:bCs/>
              </w:rPr>
            </w:pPr>
            <w:r>
              <w:rPr>
                <w:b/>
                <w:bCs/>
              </w:rPr>
              <w:t>Agency Role</w:t>
            </w:r>
          </w:p>
        </w:tc>
        <w:tc>
          <w:tcPr>
            <w:tcW w:w="3192" w:type="dxa"/>
          </w:tcPr>
          <w:p w:rsidR="00185890" w:rsidRDefault="00546C0D" w14:paraId="7A9898CA" w14:textId="77777777">
            <w:pPr>
              <w:keepNext/>
              <w:widowControl w:val="0"/>
              <w:spacing w:after="0" w:line="240" w:lineRule="auto"/>
              <w:jc w:val="center"/>
              <w:rPr>
                <w:b/>
                <w:bCs/>
              </w:rPr>
            </w:pPr>
            <w:r>
              <w:rPr>
                <w:b/>
                <w:bCs/>
              </w:rPr>
              <w:t>Name</w:t>
            </w:r>
          </w:p>
        </w:tc>
        <w:tc>
          <w:tcPr>
            <w:tcW w:w="3192" w:type="dxa"/>
          </w:tcPr>
          <w:p w:rsidR="00185890" w:rsidRDefault="00546C0D" w14:paraId="4B2A7E42" w14:textId="77777777">
            <w:pPr>
              <w:keepNext/>
              <w:widowControl w:val="0"/>
              <w:spacing w:after="0" w:line="240" w:lineRule="auto"/>
              <w:jc w:val="center"/>
              <w:rPr>
                <w:b/>
                <w:bCs/>
              </w:rPr>
            </w:pPr>
            <w:r>
              <w:rPr>
                <w:b/>
                <w:bCs/>
              </w:rPr>
              <w:t>Department/Agency</w:t>
            </w:r>
          </w:p>
        </w:tc>
      </w:tr>
      <w:tr w:rsidR="00185890" w14:paraId="2578BB08" w14:textId="77777777">
        <w:trPr>
          <w:cantSplit/>
          <w:tblHeader/>
        </w:trPr>
        <w:tc>
          <w:tcPr>
            <w:tcW w:w="3192" w:type="dxa"/>
          </w:tcPr>
          <w:p w:rsidR="00185890" w:rsidRDefault="00185890" w14:paraId="3A4C9EAA" w14:textId="77777777">
            <w:pPr>
              <w:keepNext/>
              <w:widowControl w:val="0"/>
              <w:spacing w:after="0" w:line="240" w:lineRule="auto"/>
              <w:rPr>
                <w:bCs/>
              </w:rPr>
            </w:pPr>
          </w:p>
        </w:tc>
        <w:tc>
          <w:tcPr>
            <w:tcW w:w="3192" w:type="dxa"/>
          </w:tcPr>
          <w:p w:rsidR="00185890" w:rsidRDefault="00185890" w14:paraId="286FB15B" w14:textId="77777777">
            <w:pPr>
              <w:keepNext/>
              <w:widowControl w:val="0"/>
              <w:spacing w:after="0" w:line="240" w:lineRule="auto"/>
              <w:rPr>
                <w:bCs/>
              </w:rPr>
            </w:pPr>
          </w:p>
        </w:tc>
        <w:tc>
          <w:tcPr>
            <w:tcW w:w="3192" w:type="dxa"/>
          </w:tcPr>
          <w:p w:rsidR="00185890" w:rsidRDefault="00185890" w14:paraId="5FF3C27A" w14:textId="77777777">
            <w:pPr>
              <w:keepNext/>
              <w:widowControl w:val="0"/>
              <w:spacing w:after="0" w:line="240" w:lineRule="auto"/>
              <w:rPr>
                <w:bCs/>
              </w:rPr>
            </w:pPr>
          </w:p>
        </w:tc>
      </w:tr>
    </w:tbl>
    <w:p w:rsidR="00185890" w:rsidRDefault="00185890" w14:paraId="23ABED49" w14:textId="77777777">
      <w:pPr>
        <w:spacing w:after="0" w:line="240" w:lineRule="auto"/>
        <w:rPr>
          <w:b/>
          <w:vanish/>
          <w:sz w:val="24"/>
          <w:szCs w:val="24"/>
        </w:rPr>
      </w:pP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7"/>
        <w:gridCol w:w="4317"/>
      </w:tblGrid>
      <w:tr w:rsidR="00185890" w14:paraId="3224506B" w14:textId="77777777">
        <w:trPr>
          <w:cantSplit/>
          <w:tblHeader/>
          <w:hidden/>
        </w:trPr>
        <w:tc>
          <w:tcPr>
            <w:tcW w:w="3192" w:type="dxa"/>
          </w:tcPr>
          <w:p w:rsidR="00185890" w:rsidRDefault="00185890" w14:paraId="15BAD905" w14:textId="77777777">
            <w:pPr>
              <w:keepNext/>
              <w:widowControl w:val="0"/>
              <w:spacing w:after="0" w:line="240" w:lineRule="auto"/>
              <w:jc w:val="center"/>
              <w:rPr>
                <w:b/>
                <w:bCs/>
                <w:vanish/>
              </w:rPr>
            </w:pPr>
          </w:p>
        </w:tc>
        <w:tc>
          <w:tcPr>
            <w:tcW w:w="3192" w:type="dxa"/>
          </w:tcPr>
          <w:p w:rsidR="00185890" w:rsidRDefault="00185890" w14:paraId="3C2463F1" w14:textId="77777777">
            <w:pPr>
              <w:keepNext/>
              <w:widowControl w:val="0"/>
              <w:spacing w:after="0" w:line="240" w:lineRule="auto"/>
              <w:jc w:val="center"/>
              <w:rPr>
                <w:b/>
                <w:bCs/>
                <w:vanish/>
              </w:rPr>
            </w:pPr>
          </w:p>
        </w:tc>
        <w:tc>
          <w:tcPr>
            <w:tcW w:w="3192" w:type="dxa"/>
          </w:tcPr>
          <w:p w:rsidR="00185890" w:rsidRDefault="00185890" w14:paraId="5B1AE732" w14:textId="77777777">
            <w:pPr>
              <w:keepNext/>
              <w:widowControl w:val="0"/>
              <w:spacing w:after="0" w:line="240" w:lineRule="auto"/>
              <w:jc w:val="center"/>
              <w:rPr>
                <w:b/>
                <w:bCs/>
                <w:vanish/>
              </w:rPr>
            </w:pPr>
          </w:p>
        </w:tc>
      </w:tr>
      <w:tr w:rsidR="00185890" w14:paraId="41FB0091" w14:textId="77777777">
        <w:trPr>
          <w:cantSplit/>
        </w:trPr>
        <w:tc>
          <w:tcPr>
            <w:tcW w:w="0" w:type="auto"/>
          </w:tcPr>
          <w:p w:rsidR="00185890" w:rsidRDefault="00546C0D" w14:paraId="362DD7E3" w14:textId="77777777">
            <w:pPr>
              <w:spacing w:beforeAutospacing="1" w:afterAutospacing="1"/>
            </w:pPr>
            <w:r>
              <w:rPr>
                <w:color w:val="000000"/>
              </w:rPr>
              <w:t>CDBG Administrator</w:t>
            </w:r>
          </w:p>
        </w:tc>
        <w:tc>
          <w:tcPr>
            <w:tcW w:w="0" w:type="auto"/>
          </w:tcPr>
          <w:p w:rsidR="00185890" w:rsidRDefault="00546C0D" w14:paraId="17BFF017" w14:textId="77777777">
            <w:pPr>
              <w:spacing w:beforeAutospacing="1" w:afterAutospacing="1"/>
            </w:pPr>
            <w:r>
              <w:rPr>
                <w:color w:val="000000"/>
              </w:rPr>
              <w:t>HEMET</w:t>
            </w:r>
          </w:p>
        </w:tc>
        <w:tc>
          <w:tcPr>
            <w:tcW w:w="0" w:type="auto"/>
          </w:tcPr>
          <w:p w:rsidR="00185890" w:rsidRDefault="00546C0D" w14:paraId="396A66EA" w14:textId="77777777">
            <w:pPr>
              <w:spacing w:beforeAutospacing="1" w:afterAutospacing="1"/>
            </w:pPr>
            <w:r>
              <w:rPr>
                <w:color w:val="000000"/>
              </w:rPr>
              <w:t>City of Hemet</w:t>
            </w:r>
          </w:p>
        </w:tc>
      </w:tr>
    </w:tbl>
    <w:p w:rsidR="00185890" w:rsidRDefault="00546C0D" w14:paraId="5551812F" w14:textId="08D482E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8914F5">
        <w:rPr>
          <w:rFonts w:asciiTheme="minorHAnsi" w:hAnsiTheme="minorHAnsi"/>
          <w:noProof/>
        </w:rPr>
        <w:t>1</w:t>
      </w:r>
      <w:r>
        <w:rPr>
          <w:rFonts w:asciiTheme="minorHAnsi" w:hAnsiTheme="minorHAnsi"/>
        </w:rPr>
        <w:fldChar w:fldCharType="end"/>
      </w:r>
      <w:r>
        <w:rPr>
          <w:rFonts w:asciiTheme="minorHAnsi" w:hAnsiTheme="minorHAnsi"/>
        </w:rPr>
        <w:t xml:space="preserve"> – Responsible Agencies</w:t>
      </w:r>
    </w:p>
    <w:p w:rsidR="00185890" w:rsidRDefault="00185890" w14:paraId="32D5BEFE" w14:textId="77777777">
      <w:pPr>
        <w:spacing w:after="0" w:line="240" w:lineRule="auto"/>
        <w:rPr>
          <w:b/>
          <w:sz w:val="24"/>
          <w:szCs w:val="24"/>
        </w:rPr>
      </w:pPr>
    </w:p>
    <w:p w:rsidR="00185890" w:rsidRDefault="00546C0D" w14:paraId="4D0CE4B9" w14:textId="77777777">
      <w:pPr>
        <w:rPr>
          <w:b/>
          <w:sz w:val="24"/>
          <w:szCs w:val="24"/>
        </w:rPr>
      </w:pPr>
      <w:r>
        <w:rPr>
          <w:b/>
          <w:sz w:val="24"/>
          <w:szCs w:val="24"/>
        </w:rPr>
        <w:t>Narrative (optional)</w:t>
      </w:r>
    </w:p>
    <w:p w:rsidR="00185890" w:rsidRDefault="00546C0D" w14:paraId="02AF6DDE" w14:textId="75465246">
      <w:pPr>
        <w:spacing w:beforeAutospacing="1" w:afterAutospacing="1"/>
        <w:rPr>
          <w:rFonts w:cs="Arial"/>
        </w:rPr>
      </w:pPr>
      <w:r w:rsidRPr="60310153" w:rsidR="00546C0D">
        <w:rPr>
          <w:rFonts w:cs="Arial"/>
        </w:rPr>
        <w:t xml:space="preserve">The City of Hemet, </w:t>
      </w:r>
      <w:r w:rsidRPr="60310153" w:rsidR="00532886">
        <w:rPr>
          <w:rFonts w:cs="Arial"/>
        </w:rPr>
        <w:t xml:space="preserve">City Manager’s </w:t>
      </w:r>
      <w:r w:rsidRPr="60310153" w:rsidR="00E3595E">
        <w:rPr>
          <w:rFonts w:cs="Arial"/>
        </w:rPr>
        <w:t>Office</w:t>
      </w:r>
      <w:r w:rsidRPr="60310153" w:rsidR="007918BE">
        <w:rPr>
          <w:rFonts w:cs="Arial"/>
        </w:rPr>
        <w:t>, Grant Administration</w:t>
      </w:r>
      <w:r w:rsidRPr="60310153" w:rsidR="00546C0D">
        <w:rPr>
          <w:rFonts w:cs="Arial"/>
        </w:rPr>
        <w:t xml:space="preserve"> is the lead agency responsible for the development of the Consolidated Plan with information provided by other departments including City Council, </w:t>
      </w:r>
      <w:r w:rsidRPr="60310153" w:rsidR="00C407F6">
        <w:rPr>
          <w:rFonts w:cs="Arial"/>
        </w:rPr>
        <w:t xml:space="preserve">the </w:t>
      </w:r>
      <w:r w:rsidRPr="60310153" w:rsidR="00B357D7">
        <w:rPr>
          <w:rFonts w:cs="Arial"/>
        </w:rPr>
        <w:t>Public Works-</w:t>
      </w:r>
      <w:r w:rsidRPr="60310153" w:rsidR="00E3595E">
        <w:rPr>
          <w:rFonts w:cs="Arial"/>
        </w:rPr>
        <w:t>Engineering</w:t>
      </w:r>
      <w:r w:rsidRPr="60310153" w:rsidR="00C407F6">
        <w:rPr>
          <w:rFonts w:cs="Arial"/>
        </w:rPr>
        <w:t xml:space="preserve"> </w:t>
      </w:r>
      <w:r w:rsidRPr="60310153" w:rsidR="00B357D7">
        <w:rPr>
          <w:rFonts w:cs="Arial"/>
        </w:rPr>
        <w:t>Division</w:t>
      </w:r>
      <w:r w:rsidRPr="60310153" w:rsidR="00546C0D">
        <w:rPr>
          <w:rFonts w:cs="Arial"/>
        </w:rPr>
        <w:t> the Community Development Department which includes the Planning Division. </w:t>
      </w:r>
    </w:p>
    <w:p w:rsidR="60310153" w:rsidP="60310153" w:rsidRDefault="60310153" w14:paraId="70FEA194" w14:textId="7BA2A936">
      <w:pPr>
        <w:pStyle w:val="Normal"/>
        <w:spacing w:beforeAutospacing="on" w:afterAutospacing="on"/>
        <w:rPr>
          <w:rFonts w:cs="Arial"/>
        </w:rPr>
      </w:pPr>
    </w:p>
    <w:p w:rsidR="00185890" w:rsidRDefault="00546C0D" w14:paraId="1F169D44" w14:textId="77777777">
      <w:pPr>
        <w:spacing w:beforeAutospacing="1" w:afterAutospacing="1"/>
        <w:rPr>
          <w:rFonts w:cs="Arial"/>
        </w:rPr>
      </w:pPr>
      <w:r>
        <w:rPr>
          <w:rFonts w:cs="Arial"/>
        </w:rPr>
        <w:t>In addition, the City collaborates with the following County of Riverside agencies: </w:t>
      </w:r>
    </w:p>
    <w:p w:rsidR="00185890" w:rsidRDefault="00546C0D" w14:paraId="419BF559" w14:textId="77777777">
      <w:pPr>
        <w:spacing w:beforeAutospacing="1" w:afterAutospacing="1"/>
        <w:rPr>
          <w:rFonts w:cs="Arial"/>
        </w:rPr>
      </w:pPr>
      <w:r w:rsidRPr="60310153" w:rsidR="00546C0D">
        <w:rPr>
          <w:rFonts w:cs="Arial"/>
          <w:i w:val="1"/>
          <w:iCs w:val="1"/>
        </w:rPr>
        <w:t>The Housing Authority of the County of Riverside</w:t>
      </w:r>
      <w:r w:rsidRPr="60310153" w:rsidR="00546C0D">
        <w:rPr>
          <w:rFonts w:cs="Arial"/>
        </w:rPr>
        <w:t xml:space="preserve"> provides supplemental rental assistance to income-eligible persons seeking affordable housing.  One of the primary responsibilities of the Housing Authority is the administration of the HUD Section 8 Rental Assistance Program.  The Housing Authority owns and operates affordable housing projects throughout the county and cooperates with local jurisdictions in the rehabilitation and upgrade of multi-family housing units.  The Housing Authority also administers or participates in several supportive service programs offered within Hemet. </w:t>
      </w:r>
    </w:p>
    <w:p w:rsidR="60310153" w:rsidP="60310153" w:rsidRDefault="60310153" w14:paraId="5F23585F" w14:textId="527960E9">
      <w:pPr>
        <w:pStyle w:val="Normal"/>
        <w:spacing w:beforeAutospacing="on" w:afterAutospacing="on"/>
        <w:rPr>
          <w:rFonts w:cs="Arial"/>
        </w:rPr>
      </w:pPr>
    </w:p>
    <w:p w:rsidR="00185890" w:rsidRDefault="00546C0D" w14:paraId="1720384B" w14:textId="77777777">
      <w:pPr>
        <w:spacing w:beforeAutospacing="1" w:afterAutospacing="1"/>
        <w:rPr>
          <w:rFonts w:cs="Arial"/>
        </w:rPr>
      </w:pPr>
      <w:r>
        <w:rPr>
          <w:rFonts w:cs="Arial"/>
          <w:i/>
        </w:rPr>
        <w:t>The County of Riverside Continuum of Care (CoC)</w:t>
      </w:r>
      <w:r>
        <w:rPr>
          <w:rFonts w:cs="Arial"/>
        </w:rPr>
        <w:t xml:space="preserve"> is comprised of representatives from public and private agencies, local governments, and community residents including homeless and formerly homeless individuals that are committed to facilitating a well-coordinated Continuum of Care planning process throughout the County.  The mission of the Coalition is to assess the need for homeless and affordable housing services and to develop and recommend a continuum of care plan for the County on behalf of at risk and homeless individuals and families. </w:t>
      </w:r>
    </w:p>
    <w:p w:rsidR="00185890" w:rsidRDefault="00546C0D" w14:paraId="4A1C4A5F" w14:textId="77777777">
      <w:pPr>
        <w:spacing w:beforeAutospacing="1" w:afterAutospacing="1"/>
        <w:rPr>
          <w:rFonts w:cs="Arial"/>
        </w:rPr>
      </w:pPr>
      <w:r w:rsidRPr="60310153" w:rsidR="00546C0D">
        <w:rPr>
          <w:rFonts w:cs="Arial"/>
          <w:i w:val="1"/>
          <w:iCs w:val="1"/>
        </w:rPr>
        <w:t>The Housing, Homeless Prevention, and Workforce Solutions (HHPWS)</w:t>
      </w:r>
      <w:r w:rsidRPr="60310153" w:rsidR="00546C0D">
        <w:rPr>
          <w:rFonts w:cs="Arial"/>
        </w:rPr>
        <w:t xml:space="preserve"> is the umbrella anti-poverty agency for the County of Riverside and lead agency of the CoC.  The goal is self-sufficiency accompanied by moving poor families out of poverty.  HHPWS interacts with people on many levels, thereby impacting their daily lives through child care, education, employment training, health and human services, homelessness, and housing. </w:t>
      </w:r>
    </w:p>
    <w:p w:rsidR="60310153" w:rsidP="60310153" w:rsidRDefault="60310153" w14:paraId="5AD22509" w14:textId="6D93BE13">
      <w:pPr>
        <w:pStyle w:val="Normal"/>
        <w:spacing w:beforeAutospacing="on" w:afterAutospacing="on"/>
        <w:rPr>
          <w:rFonts w:cs="Arial"/>
        </w:rPr>
      </w:pPr>
    </w:p>
    <w:p w:rsidR="00185890" w:rsidRDefault="00546C0D" w14:paraId="3A5DF009" w14:textId="77777777">
      <w:pPr>
        <w:rPr>
          <w:b/>
          <w:sz w:val="24"/>
          <w:szCs w:val="24"/>
        </w:rPr>
      </w:pPr>
      <w:r>
        <w:rPr>
          <w:b/>
          <w:sz w:val="24"/>
          <w:szCs w:val="24"/>
        </w:rPr>
        <w:t>Consolidated Plan Public Contact Information</w:t>
      </w:r>
    </w:p>
    <w:p w:rsidR="00185890" w:rsidRDefault="00546C0D" w14:paraId="40CE54B9" w14:textId="77777777">
      <w:pPr>
        <w:spacing w:beforeAutospacing="1" w:afterAutospacing="1"/>
        <w:rPr>
          <w:rFonts w:cs="Arial"/>
        </w:rPr>
      </w:pPr>
      <w:r>
        <w:rPr>
          <w:rFonts w:cs="Arial"/>
        </w:rPr>
        <w:t>Veronica Allen, Management Analyst</w:t>
      </w:r>
    </w:p>
    <w:p w:rsidR="00185890" w:rsidRDefault="00546C0D" w14:paraId="469513AD" w14:textId="1DF40119">
      <w:pPr>
        <w:spacing w:beforeAutospacing="1" w:afterAutospacing="1"/>
        <w:rPr>
          <w:rFonts w:cs="Arial"/>
        </w:rPr>
      </w:pPr>
      <w:r>
        <w:rPr>
          <w:rFonts w:cs="Arial"/>
        </w:rPr>
        <w:t xml:space="preserve">City of Hemet, </w:t>
      </w:r>
      <w:r w:rsidRPr="009447F4" w:rsidR="00C407F6">
        <w:rPr>
          <w:rFonts w:cs="Arial"/>
        </w:rPr>
        <w:t>City Manager’s Office</w:t>
      </w:r>
    </w:p>
    <w:p w:rsidR="00185890" w:rsidRDefault="00546C0D" w14:paraId="60209ED9" w14:textId="77777777">
      <w:pPr>
        <w:spacing w:beforeAutospacing="1" w:afterAutospacing="1"/>
        <w:rPr>
          <w:rFonts w:cs="Arial"/>
        </w:rPr>
      </w:pPr>
      <w:r>
        <w:rPr>
          <w:rFonts w:cs="Arial"/>
        </w:rPr>
        <w:t>445 East Florida Avenue</w:t>
      </w:r>
    </w:p>
    <w:p w:rsidR="00185890" w:rsidRDefault="00546C0D" w14:paraId="5E7AE437" w14:textId="77777777">
      <w:pPr>
        <w:spacing w:beforeAutospacing="1" w:afterAutospacing="1"/>
        <w:rPr>
          <w:rFonts w:cs="Arial"/>
        </w:rPr>
      </w:pPr>
      <w:r>
        <w:rPr>
          <w:rFonts w:cs="Arial"/>
        </w:rPr>
        <w:t>Hemet, CA 92543</w:t>
      </w:r>
    </w:p>
    <w:p w:rsidR="00185890" w:rsidRDefault="00546C0D" w14:paraId="2B91F5B6" w14:textId="77777777">
      <w:pPr>
        <w:spacing w:beforeAutospacing="1" w:afterAutospacing="1"/>
        <w:rPr>
          <w:rFonts w:cs="Arial"/>
        </w:rPr>
      </w:pPr>
      <w:r>
        <w:rPr>
          <w:rFonts w:cs="Arial"/>
        </w:rPr>
        <w:t>Email: vallen@hemetca.gov</w:t>
      </w:r>
    </w:p>
    <w:p w:rsidR="00185890" w:rsidRDefault="00546C0D" w14:paraId="198C17E4" w14:textId="77777777">
      <w:pPr>
        <w:spacing w:beforeAutospacing="1" w:afterAutospacing="1"/>
        <w:rPr>
          <w:rFonts w:cs="Arial"/>
        </w:rPr>
      </w:pPr>
      <w:r>
        <w:rPr>
          <w:rFonts w:cs="Arial"/>
        </w:rPr>
        <w:t>951-765-3722</w:t>
      </w:r>
    </w:p>
    <w:p w:rsidR="00185890" w:rsidRDefault="00185890" w14:paraId="2E7D5853" w14:textId="77777777">
      <w:pPr>
        <w:pStyle w:val="Heading2"/>
        <w:keepNext w:val="0"/>
        <w:pageBreakBefore/>
        <w:widowControl w:val="0"/>
        <w:rPr>
          <w:rFonts w:ascii="Calibri" w:hAnsi="Calibri"/>
          <w:i w:val="0"/>
        </w:rPr>
        <w:sectPr w:rsidR="00185890">
          <w:pgSz w:w="15840" w:h="12240" w:orient="landscape"/>
          <w:pgMar w:top="1440" w:right="1440" w:bottom="1440" w:left="1440" w:header="720" w:footer="720" w:gutter="0"/>
          <w:cols w:space="720"/>
          <w:docGrid w:linePitch="360"/>
        </w:sectPr>
      </w:pPr>
    </w:p>
    <w:p w:rsidR="00185890" w:rsidRDefault="00546C0D" w14:paraId="19B24178" w14:textId="77777777">
      <w:pPr>
        <w:pStyle w:val="Heading2"/>
        <w:keepNext w:val="0"/>
        <w:pageBreakBefore/>
        <w:widowControl w:val="0"/>
        <w:rPr>
          <w:rFonts w:ascii="Calibri" w:hAnsi="Calibri"/>
          <w:i w:val="0"/>
        </w:rPr>
      </w:pPr>
      <w:r>
        <w:rPr>
          <w:rFonts w:ascii="Calibri" w:hAnsi="Calibri"/>
          <w:i w:val="0"/>
        </w:rPr>
        <w:lastRenderedPageBreak/>
        <w:t>AP-10 Consultation – 91.100, 91.200(b), 91.215(l)</w:t>
      </w:r>
    </w:p>
    <w:p w:rsidR="00185890" w:rsidRDefault="00546C0D" w14:paraId="66865FD9" w14:textId="77777777">
      <w:pPr>
        <w:rPr>
          <w:b/>
          <w:sz w:val="24"/>
          <w:szCs w:val="24"/>
        </w:rPr>
      </w:pPr>
      <w:r>
        <w:rPr>
          <w:b/>
          <w:sz w:val="24"/>
          <w:szCs w:val="24"/>
        </w:rPr>
        <w:t>1.</w:t>
      </w:r>
      <w:r>
        <w:rPr>
          <w:b/>
          <w:sz w:val="24"/>
          <w:szCs w:val="24"/>
        </w:rPr>
        <w:tab/>
      </w:r>
      <w:r>
        <w:rPr>
          <w:b/>
          <w:sz w:val="24"/>
          <w:szCs w:val="24"/>
        </w:rPr>
        <w:t>Introduction</w:t>
      </w:r>
    </w:p>
    <w:p w:rsidR="00185890" w:rsidRDefault="00546C0D" w14:paraId="4C17FE12" w14:textId="1E80D9A2">
      <w:pPr>
        <w:spacing w:beforeAutospacing="1" w:afterAutospacing="1"/>
        <w:rPr>
          <w:rFonts w:cs="Arial"/>
        </w:rPr>
      </w:pPr>
      <w:r>
        <w:rPr>
          <w:rFonts w:cs="Arial"/>
        </w:rPr>
        <w:t>As a CDBG entitlement grantee, the City of Hemet prepares the Consolidated Plan, which represents both an application for entitlement funds and a housing and community development planning document, for submission to HUD.  The City is responsible for developing its own programs and funding priorities within HUD requirements, through the Consolidated Plan Process.    In order to develop and implement an effective plan the City must actively engage residents, public agencies and other interested parties at all stages of the process.  Through a variety of methods</w:t>
      </w:r>
      <w:r w:rsidR="00181AF7">
        <w:rPr>
          <w:rFonts w:cs="Arial"/>
        </w:rPr>
        <w:t xml:space="preserve">, </w:t>
      </w:r>
      <w:r>
        <w:rPr>
          <w:rFonts w:cs="Arial"/>
        </w:rPr>
        <w:t>the City has reached out to affected residents, public agencies, and other interested parties seeking their comments, concerns, needs and priorities in developing its strategy for use of CDBG funds.  </w:t>
      </w:r>
    </w:p>
    <w:p w:rsidR="00185890" w:rsidRDefault="00546C0D" w14:paraId="4F7AC424" w14:textId="77777777">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rsidR="00185890" w:rsidRDefault="00546C0D" w14:paraId="33C37D7C" w14:textId="77777777">
      <w:pPr>
        <w:spacing w:beforeAutospacing="1" w:afterAutospacing="1"/>
        <w:rPr>
          <w:rFonts w:cs="Arial"/>
        </w:rPr>
      </w:pPr>
      <w:r>
        <w:rPr>
          <w:rFonts w:cs="Arial"/>
        </w:rPr>
        <w:t>During the Consolidated Plan Process City partners were contacted in person through email, mail, public meetings and notices, and telephone.  The City provided a variety of opportunities, such as public hearings, public meetings, surveys and workshops for collaboration with its partners and to enhance coordination efforts. </w:t>
      </w:r>
    </w:p>
    <w:p w:rsidR="00185890" w:rsidRDefault="00546C0D" w14:paraId="6DB1C0CE" w14:textId="77777777">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185890" w:rsidRDefault="00546C0D" w14:paraId="573E98F8" w14:textId="77777777">
      <w:pPr>
        <w:spacing w:beforeAutospacing="1" w:afterAutospacing="1"/>
        <w:rPr>
          <w:rFonts w:cs="Arial"/>
        </w:rPr>
      </w:pPr>
      <w:r>
        <w:rPr>
          <w:rFonts w:cs="Arial"/>
        </w:rPr>
        <w:t>The Riverside County Continuum of Care (CoC) is designed to promote community-wide planning and strategic use of resources to: address homelessness; improve coordination and integration with mainstream resources and other programs targeted to people experiencing homelessness; improve data collection and performance measurement; and allow each community to design programs to the particular strengths and challenges within the community. The goal of the Riverside County Housing, Homeless Prevention, and Workforce Services (HHPWS) which serves as the lead agency of the CoC, is to coordinate homeless efforts and meet the varied needs of the County's homeless residents as well as establishing policies and procedures for oversight. The CoC is comprised of a wide-range of community stakeholders that include businesses, community service groups, faith-based agencies, local government, private foundations and anyone with a desire to support the goals of the CoC.</w:t>
      </w:r>
    </w:p>
    <w:p w:rsidR="00185890" w:rsidRDefault="00546C0D" w14:paraId="177F3EEF" w14:textId="77777777">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rsidR="00185890" w:rsidRDefault="00546C0D" w14:paraId="079E0C54" w14:textId="77777777">
      <w:pPr>
        <w:spacing w:beforeAutospacing="1" w:afterAutospacing="1"/>
        <w:rPr>
          <w:rFonts w:cs="Arial"/>
        </w:rPr>
      </w:pPr>
      <w:r>
        <w:rPr>
          <w:rFonts w:cs="Arial"/>
        </w:rPr>
        <w:lastRenderedPageBreak/>
        <w:t>The City of Hemet is not a direct recipient of ESG funds.</w:t>
      </w:r>
    </w:p>
    <w:p w:rsidR="00185890" w:rsidRDefault="00546C0D" w14:paraId="554B9A27" w14:textId="77777777">
      <w:pPr>
        <w:rPr>
          <w:b/>
          <w:sz w:val="24"/>
          <w:szCs w:val="24"/>
        </w:rPr>
      </w:pPr>
      <w:r>
        <w:rPr>
          <w:b/>
          <w:sz w:val="24"/>
          <w:szCs w:val="24"/>
        </w:rPr>
        <w:t>2.</w:t>
      </w:r>
      <w:r>
        <w:rPr>
          <w:b/>
          <w:sz w:val="24"/>
          <w:szCs w:val="24"/>
        </w:rPr>
        <w:tab/>
      </w:r>
      <w:r>
        <w:rPr>
          <w:b/>
          <w:sz w:val="24"/>
          <w:szCs w:val="24"/>
        </w:rPr>
        <w:t>Describe Agencies, groups, organizations and others who participated in the process and describe the jurisdiction’s consultations with housing, social service agencies and other entities</w:t>
      </w:r>
    </w:p>
    <w:p w:rsidR="00185890" w:rsidRDefault="00185890" w14:paraId="5065A761" w14:textId="77777777">
      <w:pPr>
        <w:keepNext/>
        <w:widowControl w:val="0"/>
        <w:spacing w:after="0" w:line="240" w:lineRule="auto"/>
        <w:rPr>
          <w:b/>
          <w:bCs/>
        </w:rPr>
        <w:sectPr w:rsidR="00185890">
          <w:pgSz w:w="12240" w:h="15840" w:orient="portrait"/>
          <w:pgMar w:top="1440" w:right="1440" w:bottom="1440" w:left="1440" w:header="720" w:footer="720" w:gutter="0"/>
          <w:cols w:space="720"/>
          <w:docGrid w:linePitch="360"/>
        </w:sectPr>
      </w:pPr>
    </w:p>
    <w:p w:rsidR="00185890" w:rsidRDefault="00546C0D" w14:paraId="66D30C94" w14:textId="113CB6D8">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8914F5">
        <w:rPr>
          <w:rFonts w:asciiTheme="minorHAnsi" w:hAnsiTheme="minorHAnsi"/>
          <w:noProof/>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
        <w:gridCol w:w="5152"/>
        <w:gridCol w:w="7348"/>
      </w:tblGrid>
      <w:tr w:rsidR="00185890" w14:paraId="253C05A6" w14:textId="77777777">
        <w:trPr>
          <w:cantSplit/>
        </w:trPr>
        <w:tc>
          <w:tcPr>
            <w:tcW w:w="0" w:type="auto"/>
            <w:vMerge w:val="restart"/>
          </w:tcPr>
          <w:p w:rsidR="00185890" w:rsidRDefault="00546C0D" w14:paraId="49966986" w14:textId="77777777">
            <w:pPr>
              <w:keepNext/>
              <w:spacing w:before="100" w:after="0"/>
            </w:pPr>
            <w:r>
              <w:rPr>
                <w:color w:val="000000"/>
              </w:rPr>
              <w:t>1</w:t>
            </w:r>
          </w:p>
        </w:tc>
        <w:tc>
          <w:tcPr>
            <w:tcW w:w="0" w:type="auto"/>
          </w:tcPr>
          <w:p w:rsidR="00185890" w:rsidRDefault="00546C0D" w14:paraId="2A5B18C4" w14:textId="77777777">
            <w:pPr>
              <w:keepNext/>
              <w:spacing w:before="100" w:after="0"/>
              <w:rPr>
                <w:b/>
              </w:rPr>
            </w:pPr>
            <w:r>
              <w:rPr>
                <w:b/>
              </w:rPr>
              <w:t>Agency/Group/Organization</w:t>
            </w:r>
          </w:p>
        </w:tc>
        <w:tc>
          <w:tcPr>
            <w:tcW w:w="0" w:type="auto"/>
          </w:tcPr>
          <w:p w:rsidR="00185890" w:rsidRDefault="00546C0D" w14:paraId="03D1DDF0" w14:textId="77777777">
            <w:pPr>
              <w:spacing w:before="100" w:after="0"/>
            </w:pPr>
            <w:r>
              <w:rPr>
                <w:color w:val="000000"/>
              </w:rPr>
              <w:t>HOUSING AUTHORITY OF COUNTY OF RIVERSIDE</w:t>
            </w:r>
          </w:p>
        </w:tc>
      </w:tr>
      <w:tr w:rsidR="00185890" w14:paraId="16598B0C" w14:textId="77777777">
        <w:trPr>
          <w:cantSplit/>
        </w:trPr>
        <w:tc>
          <w:tcPr>
            <w:tcW w:w="0" w:type="auto"/>
            <w:vMerge/>
          </w:tcPr>
          <w:p w:rsidR="00185890" w:rsidRDefault="00185890" w14:paraId="0AB17365" w14:textId="77777777"/>
        </w:tc>
        <w:tc>
          <w:tcPr>
            <w:tcW w:w="0" w:type="auto"/>
          </w:tcPr>
          <w:p w:rsidR="00185890" w:rsidRDefault="00546C0D" w14:paraId="54A4A51C" w14:textId="77777777">
            <w:pPr>
              <w:keepNext/>
              <w:spacing w:before="100" w:after="0"/>
              <w:rPr>
                <w:b/>
              </w:rPr>
            </w:pPr>
            <w:r>
              <w:rPr>
                <w:b/>
              </w:rPr>
              <w:t>Agency/Group/Organization Type</w:t>
            </w:r>
          </w:p>
        </w:tc>
        <w:tc>
          <w:tcPr>
            <w:tcW w:w="0" w:type="auto"/>
          </w:tcPr>
          <w:p w:rsidR="00185890" w:rsidRDefault="00546C0D" w14:paraId="4B5EFE96" w14:textId="77777777">
            <w:pPr>
              <w:spacing w:before="100" w:after="0"/>
            </w:pPr>
            <w:r>
              <w:rPr>
                <w:color w:val="000000"/>
              </w:rPr>
              <w:t>PHA</w:t>
            </w:r>
            <w:r>
              <w:rPr>
                <w:color w:val="000000"/>
              </w:rPr>
              <w:br/>
            </w:r>
            <w:r>
              <w:rPr>
                <w:color w:val="000000"/>
              </w:rPr>
              <w:t>Services - Housing</w:t>
            </w:r>
            <w:r>
              <w:rPr>
                <w:color w:val="000000"/>
              </w:rPr>
              <w:br/>
            </w:r>
            <w:r>
              <w:rPr>
                <w:color w:val="000000"/>
              </w:rPr>
              <w:t>Services-homeless</w:t>
            </w:r>
            <w:r>
              <w:rPr>
                <w:color w:val="000000"/>
              </w:rPr>
              <w:br/>
            </w:r>
            <w:r>
              <w:rPr>
                <w:color w:val="000000"/>
              </w:rPr>
              <w:t>Other government - County</w:t>
            </w:r>
          </w:p>
        </w:tc>
      </w:tr>
      <w:tr w:rsidR="00185890" w14:paraId="1187E1D2" w14:textId="77777777">
        <w:trPr>
          <w:cantSplit/>
        </w:trPr>
        <w:tc>
          <w:tcPr>
            <w:tcW w:w="0" w:type="auto"/>
            <w:vMerge/>
          </w:tcPr>
          <w:p w:rsidR="00185890" w:rsidRDefault="00185890" w14:paraId="04381AF0" w14:textId="77777777"/>
        </w:tc>
        <w:tc>
          <w:tcPr>
            <w:tcW w:w="0" w:type="auto"/>
          </w:tcPr>
          <w:p w:rsidR="00185890" w:rsidRDefault="00546C0D" w14:paraId="776E18EA" w14:textId="77777777">
            <w:pPr>
              <w:keepNext/>
              <w:spacing w:before="100" w:after="0"/>
              <w:rPr>
                <w:b/>
              </w:rPr>
            </w:pPr>
            <w:r>
              <w:rPr>
                <w:b/>
              </w:rPr>
              <w:t>What section of the Plan was addressed by Consultation?</w:t>
            </w:r>
          </w:p>
        </w:tc>
        <w:tc>
          <w:tcPr>
            <w:tcW w:w="0" w:type="auto"/>
          </w:tcPr>
          <w:p w:rsidR="00185890" w:rsidRDefault="00546C0D" w14:paraId="55BEBDE5" w14:textId="77777777">
            <w:pPr>
              <w:spacing w:before="100" w:after="0"/>
            </w:pPr>
            <w:r>
              <w:rPr>
                <w:color w:val="000000"/>
              </w:rPr>
              <w:t>Housing Need Assessment</w:t>
            </w:r>
            <w:r>
              <w:rPr>
                <w:color w:val="000000"/>
              </w:rPr>
              <w:br/>
            </w:r>
            <w:r>
              <w:rPr>
                <w:color w:val="000000"/>
              </w:rPr>
              <w:t>Public Housing Needs</w:t>
            </w:r>
            <w:r>
              <w:rPr>
                <w:color w:val="000000"/>
              </w:rPr>
              <w:br/>
            </w:r>
            <w:r>
              <w:rPr>
                <w:color w:val="000000"/>
              </w:rP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r>
            <w:r>
              <w:rPr>
                <w:color w:val="000000"/>
              </w:rPr>
              <w:t>Homelessness Needs - Veterans</w:t>
            </w:r>
            <w:r>
              <w:rPr>
                <w:color w:val="000000"/>
              </w:rPr>
              <w:br/>
            </w:r>
            <w:r>
              <w:rPr>
                <w:color w:val="000000"/>
              </w:rPr>
              <w:t>Homelessness Needs - Unaccompanied youth</w:t>
            </w:r>
            <w:r>
              <w:rPr>
                <w:color w:val="000000"/>
              </w:rPr>
              <w:br/>
            </w:r>
            <w:r>
              <w:rPr>
                <w:color w:val="000000"/>
              </w:rPr>
              <w:t>Homelessness Strategy</w:t>
            </w:r>
            <w:r>
              <w:rPr>
                <w:color w:val="000000"/>
              </w:rPr>
              <w:br/>
            </w:r>
            <w:r>
              <w:rPr>
                <w:color w:val="000000"/>
              </w:rPr>
              <w:t>Non-Homeless Special Needs</w:t>
            </w:r>
            <w:r>
              <w:rPr>
                <w:color w:val="000000"/>
              </w:rPr>
              <w:br/>
            </w:r>
            <w:r>
              <w:rPr>
                <w:color w:val="000000"/>
              </w:rPr>
              <w:t>Market Analysis</w:t>
            </w:r>
          </w:p>
        </w:tc>
      </w:tr>
      <w:tr w:rsidR="00185890" w14:paraId="1F226D20" w14:textId="77777777">
        <w:trPr>
          <w:cantSplit/>
        </w:trPr>
        <w:tc>
          <w:tcPr>
            <w:tcW w:w="0" w:type="auto"/>
            <w:vMerge/>
          </w:tcPr>
          <w:p w:rsidR="00185890" w:rsidRDefault="00185890" w14:paraId="24EEF0C9" w14:textId="77777777"/>
        </w:tc>
        <w:tc>
          <w:tcPr>
            <w:tcW w:w="0" w:type="auto"/>
          </w:tcPr>
          <w:p w:rsidR="00185890" w:rsidRDefault="00546C0D" w14:paraId="7D980B09"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4CEC4511" w14:textId="77777777">
            <w:pPr>
              <w:spacing w:before="100" w:after="0"/>
            </w:pPr>
            <w:r>
              <w:rPr>
                <w:color w:val="000000"/>
              </w:rPr>
              <w:t>The Housing Authority of the County of Riverside is a public agency chartered by the State of California to administer the development, rehabilitation or financing of affordable housing programs throughout Riverside County and was consulted for information on public housing matters and housing development initiatives, via email and phone.</w:t>
            </w:r>
          </w:p>
        </w:tc>
      </w:tr>
      <w:tr w:rsidR="00185890" w14:paraId="40EB0842" w14:textId="77777777">
        <w:trPr>
          <w:cantSplit/>
        </w:trPr>
        <w:tc>
          <w:tcPr>
            <w:tcW w:w="0" w:type="auto"/>
            <w:vMerge w:val="restart"/>
          </w:tcPr>
          <w:p w:rsidR="00185890" w:rsidRDefault="00546C0D" w14:paraId="06C13733" w14:textId="77777777">
            <w:pPr>
              <w:keepNext/>
              <w:spacing w:before="100" w:after="0"/>
            </w:pPr>
            <w:r>
              <w:rPr>
                <w:color w:val="000000"/>
              </w:rPr>
              <w:t>2</w:t>
            </w:r>
          </w:p>
        </w:tc>
        <w:tc>
          <w:tcPr>
            <w:tcW w:w="0" w:type="auto"/>
          </w:tcPr>
          <w:p w:rsidR="00185890" w:rsidRDefault="00546C0D" w14:paraId="3D6F5973" w14:textId="77777777">
            <w:pPr>
              <w:keepNext/>
              <w:spacing w:before="100" w:after="0"/>
              <w:rPr>
                <w:b/>
              </w:rPr>
            </w:pPr>
            <w:r>
              <w:rPr>
                <w:b/>
              </w:rPr>
              <w:t>Agency/Group/Organization</w:t>
            </w:r>
          </w:p>
        </w:tc>
        <w:tc>
          <w:tcPr>
            <w:tcW w:w="0" w:type="auto"/>
          </w:tcPr>
          <w:p w:rsidR="00185890" w:rsidRDefault="00546C0D" w14:paraId="73C753E9" w14:textId="77777777">
            <w:pPr>
              <w:spacing w:before="100" w:after="0"/>
            </w:pPr>
            <w:r>
              <w:rPr>
                <w:color w:val="000000"/>
              </w:rPr>
              <w:t>FAIR HOUSING COUNCIL OF RIVERSIDE COUNTY</w:t>
            </w:r>
          </w:p>
        </w:tc>
      </w:tr>
      <w:tr w:rsidR="00185890" w14:paraId="66ECD0D4" w14:textId="77777777">
        <w:trPr>
          <w:cantSplit/>
        </w:trPr>
        <w:tc>
          <w:tcPr>
            <w:tcW w:w="0" w:type="auto"/>
            <w:vMerge/>
          </w:tcPr>
          <w:p w:rsidR="00185890" w:rsidRDefault="00185890" w14:paraId="13A89423" w14:textId="77777777"/>
        </w:tc>
        <w:tc>
          <w:tcPr>
            <w:tcW w:w="0" w:type="auto"/>
          </w:tcPr>
          <w:p w:rsidR="00185890" w:rsidRDefault="00546C0D" w14:paraId="4547B31E" w14:textId="77777777">
            <w:pPr>
              <w:keepNext/>
              <w:spacing w:before="100" w:after="0"/>
              <w:rPr>
                <w:b/>
              </w:rPr>
            </w:pPr>
            <w:r>
              <w:rPr>
                <w:b/>
              </w:rPr>
              <w:t>Agency/Group/Organization Type</w:t>
            </w:r>
          </w:p>
        </w:tc>
        <w:tc>
          <w:tcPr>
            <w:tcW w:w="0" w:type="auto"/>
          </w:tcPr>
          <w:p w:rsidR="00185890" w:rsidRDefault="00546C0D" w14:paraId="6AAF6CC6" w14:textId="77777777">
            <w:pPr>
              <w:spacing w:before="100" w:after="0"/>
            </w:pPr>
            <w:r>
              <w:rPr>
                <w:color w:val="000000"/>
              </w:rPr>
              <w:t>Service-Fair Housing</w:t>
            </w:r>
            <w:r>
              <w:rPr>
                <w:color w:val="000000"/>
              </w:rPr>
              <w:br/>
            </w:r>
            <w:r>
              <w:rPr>
                <w:color w:val="000000"/>
              </w:rPr>
              <w:t>Regional organization</w:t>
            </w:r>
          </w:p>
        </w:tc>
      </w:tr>
      <w:tr w:rsidR="00185890" w14:paraId="30FDDCC6" w14:textId="77777777">
        <w:trPr>
          <w:cantSplit/>
        </w:trPr>
        <w:tc>
          <w:tcPr>
            <w:tcW w:w="0" w:type="auto"/>
            <w:vMerge/>
          </w:tcPr>
          <w:p w:rsidR="00185890" w:rsidRDefault="00185890" w14:paraId="26143A3F" w14:textId="77777777"/>
        </w:tc>
        <w:tc>
          <w:tcPr>
            <w:tcW w:w="0" w:type="auto"/>
          </w:tcPr>
          <w:p w:rsidR="00185890" w:rsidRDefault="00546C0D" w14:paraId="710B4592" w14:textId="77777777">
            <w:pPr>
              <w:keepNext/>
              <w:spacing w:before="100" w:after="0"/>
              <w:rPr>
                <w:b/>
              </w:rPr>
            </w:pPr>
            <w:r>
              <w:rPr>
                <w:b/>
              </w:rPr>
              <w:t>What section of the Plan was addressed by Consultation?</w:t>
            </w:r>
          </w:p>
        </w:tc>
        <w:tc>
          <w:tcPr>
            <w:tcW w:w="0" w:type="auto"/>
          </w:tcPr>
          <w:p w:rsidR="00185890" w:rsidRDefault="00546C0D" w14:paraId="5878E534" w14:textId="77777777">
            <w:pPr>
              <w:spacing w:before="100" w:after="0"/>
            </w:pPr>
            <w:r>
              <w:rPr>
                <w:color w:val="000000"/>
              </w:rPr>
              <w:t>Housing Need Assessment</w:t>
            </w:r>
            <w:r>
              <w:rPr>
                <w:color w:val="000000"/>
              </w:rPr>
              <w:br/>
            </w:r>
            <w:r>
              <w:rPr>
                <w:color w:val="000000"/>
              </w:rPr>
              <w:t>Market Analysis</w:t>
            </w:r>
            <w:r>
              <w:rPr>
                <w:color w:val="000000"/>
              </w:rPr>
              <w:br/>
            </w:r>
            <w:r>
              <w:rPr>
                <w:color w:val="000000"/>
              </w:rPr>
              <w:t>Landlord/Tenant Services</w:t>
            </w:r>
          </w:p>
        </w:tc>
      </w:tr>
      <w:tr w:rsidR="00185890" w14:paraId="4C7D1E0D" w14:textId="77777777">
        <w:trPr>
          <w:cantSplit/>
        </w:trPr>
        <w:tc>
          <w:tcPr>
            <w:tcW w:w="0" w:type="auto"/>
            <w:vMerge/>
          </w:tcPr>
          <w:p w:rsidR="00185890" w:rsidRDefault="00185890" w14:paraId="160B6C74" w14:textId="77777777"/>
        </w:tc>
        <w:tc>
          <w:tcPr>
            <w:tcW w:w="0" w:type="auto"/>
          </w:tcPr>
          <w:p w:rsidR="00185890" w:rsidRDefault="00546C0D" w14:paraId="4F4C4D6B"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3D42F350" w14:textId="77777777">
            <w:pPr>
              <w:spacing w:before="100" w:after="0"/>
            </w:pPr>
            <w:r>
              <w:rPr>
                <w:color w:val="000000"/>
              </w:rPr>
              <w:t>Ongoing contact via phone, email and face to face provides feedback into the challenges the City of Hemet residents face in obtaining and maintaining safe and affordable housing. The City is committed to providing fair housing and landlord/tenant services for its residents for the duration of this Plan.</w:t>
            </w:r>
          </w:p>
        </w:tc>
      </w:tr>
      <w:tr w:rsidR="00185890" w14:paraId="4F2637F8" w14:textId="77777777">
        <w:trPr>
          <w:cantSplit/>
        </w:trPr>
        <w:tc>
          <w:tcPr>
            <w:tcW w:w="0" w:type="auto"/>
            <w:vMerge w:val="restart"/>
          </w:tcPr>
          <w:p w:rsidR="00185890" w:rsidRDefault="00546C0D" w14:paraId="76F6B854" w14:textId="77777777">
            <w:pPr>
              <w:keepNext/>
              <w:spacing w:before="100" w:after="0"/>
            </w:pPr>
            <w:r>
              <w:rPr>
                <w:color w:val="000000"/>
              </w:rPr>
              <w:t>3</w:t>
            </w:r>
          </w:p>
        </w:tc>
        <w:tc>
          <w:tcPr>
            <w:tcW w:w="0" w:type="auto"/>
          </w:tcPr>
          <w:p w:rsidR="00185890" w:rsidRDefault="00546C0D" w14:paraId="720A6606" w14:textId="77777777">
            <w:pPr>
              <w:keepNext/>
              <w:spacing w:before="100" w:after="0"/>
              <w:rPr>
                <w:b/>
              </w:rPr>
            </w:pPr>
            <w:r>
              <w:rPr>
                <w:b/>
              </w:rPr>
              <w:t>Agency/Group/Organization</w:t>
            </w:r>
          </w:p>
        </w:tc>
        <w:tc>
          <w:tcPr>
            <w:tcW w:w="0" w:type="auto"/>
          </w:tcPr>
          <w:p w:rsidR="00185890" w:rsidRDefault="00546C0D" w14:paraId="13F8E998" w14:textId="77777777">
            <w:pPr>
              <w:spacing w:before="100" w:after="0"/>
            </w:pPr>
            <w:r>
              <w:rPr>
                <w:color w:val="000000"/>
              </w:rPr>
              <w:t>Valley-Wide Recreation and Park District</w:t>
            </w:r>
          </w:p>
        </w:tc>
      </w:tr>
      <w:tr w:rsidR="00185890" w14:paraId="78056092" w14:textId="77777777">
        <w:trPr>
          <w:cantSplit/>
        </w:trPr>
        <w:tc>
          <w:tcPr>
            <w:tcW w:w="0" w:type="auto"/>
            <w:vMerge/>
          </w:tcPr>
          <w:p w:rsidR="00185890" w:rsidRDefault="00185890" w14:paraId="083E1770" w14:textId="77777777"/>
        </w:tc>
        <w:tc>
          <w:tcPr>
            <w:tcW w:w="0" w:type="auto"/>
          </w:tcPr>
          <w:p w:rsidR="00185890" w:rsidRDefault="00546C0D" w14:paraId="5115DE35" w14:textId="77777777">
            <w:pPr>
              <w:keepNext/>
              <w:spacing w:before="100" w:after="0"/>
              <w:rPr>
                <w:b/>
              </w:rPr>
            </w:pPr>
            <w:r>
              <w:rPr>
                <w:b/>
              </w:rPr>
              <w:t>Agency/Group/Organization Type</w:t>
            </w:r>
          </w:p>
        </w:tc>
        <w:tc>
          <w:tcPr>
            <w:tcW w:w="0" w:type="auto"/>
          </w:tcPr>
          <w:p w:rsidR="00185890" w:rsidRDefault="00546C0D" w14:paraId="4EFA6BC6" w14:textId="77777777">
            <w:pPr>
              <w:spacing w:before="100" w:after="0"/>
            </w:pPr>
            <w:r>
              <w:rPr>
                <w:color w:val="000000"/>
              </w:rPr>
              <w:t>Services-Children</w:t>
            </w:r>
            <w:r>
              <w:rPr>
                <w:color w:val="000000"/>
              </w:rPr>
              <w:br/>
            </w:r>
            <w:r>
              <w:rPr>
                <w:color w:val="000000"/>
              </w:rPr>
              <w:t>Services-Elderly Persons</w:t>
            </w:r>
            <w:r>
              <w:rPr>
                <w:color w:val="000000"/>
              </w:rPr>
              <w:br/>
            </w:r>
            <w:r>
              <w:rPr>
                <w:color w:val="000000"/>
              </w:rPr>
              <w:t>Regional organization</w:t>
            </w:r>
          </w:p>
        </w:tc>
      </w:tr>
      <w:tr w:rsidR="00185890" w14:paraId="24C49930" w14:textId="77777777">
        <w:trPr>
          <w:cantSplit/>
        </w:trPr>
        <w:tc>
          <w:tcPr>
            <w:tcW w:w="0" w:type="auto"/>
            <w:vMerge/>
          </w:tcPr>
          <w:p w:rsidR="00185890" w:rsidRDefault="00185890" w14:paraId="0156B27C" w14:textId="77777777"/>
        </w:tc>
        <w:tc>
          <w:tcPr>
            <w:tcW w:w="0" w:type="auto"/>
          </w:tcPr>
          <w:p w:rsidR="00185890" w:rsidRDefault="00546C0D" w14:paraId="7609F2D2" w14:textId="77777777">
            <w:pPr>
              <w:keepNext/>
              <w:spacing w:before="100" w:after="0"/>
              <w:rPr>
                <w:b/>
              </w:rPr>
            </w:pPr>
            <w:r>
              <w:rPr>
                <w:b/>
              </w:rPr>
              <w:t>What section of the Plan was addressed by Consultation?</w:t>
            </w:r>
          </w:p>
        </w:tc>
        <w:tc>
          <w:tcPr>
            <w:tcW w:w="0" w:type="auto"/>
          </w:tcPr>
          <w:p w:rsidR="00185890" w:rsidRDefault="00546C0D" w14:paraId="76B54FD5" w14:textId="77777777">
            <w:pPr>
              <w:spacing w:before="100" w:after="0"/>
            </w:pPr>
            <w:r>
              <w:rPr>
                <w:color w:val="000000"/>
              </w:rPr>
              <w:t>Non-Homeless Special Needs</w:t>
            </w:r>
            <w:r>
              <w:rPr>
                <w:color w:val="000000"/>
              </w:rPr>
              <w:br/>
            </w:r>
            <w:r>
              <w:rPr>
                <w:color w:val="000000"/>
              </w:rPr>
              <w:t>Market Analysis</w:t>
            </w:r>
          </w:p>
        </w:tc>
      </w:tr>
      <w:tr w:rsidR="00185890" w14:paraId="7BD776F9" w14:textId="77777777">
        <w:trPr>
          <w:cantSplit/>
        </w:trPr>
        <w:tc>
          <w:tcPr>
            <w:tcW w:w="0" w:type="auto"/>
            <w:vMerge/>
          </w:tcPr>
          <w:p w:rsidR="00185890" w:rsidRDefault="00185890" w14:paraId="25359530" w14:textId="77777777"/>
        </w:tc>
        <w:tc>
          <w:tcPr>
            <w:tcW w:w="0" w:type="auto"/>
          </w:tcPr>
          <w:p w:rsidR="00185890" w:rsidRDefault="00546C0D" w14:paraId="13A9289C"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5B8797CD" w14:textId="77777777">
            <w:pPr>
              <w:spacing w:before="100" w:after="0"/>
            </w:pPr>
            <w:r>
              <w:rPr>
                <w:color w:val="000000"/>
              </w:rPr>
              <w:t>Ongoing contact via phone, email, and face to face provides collaboration of recreational facilities and services for youth, seniors and special needs residents.</w:t>
            </w:r>
          </w:p>
        </w:tc>
      </w:tr>
      <w:tr w:rsidR="00185890" w14:paraId="7F82AD7F" w14:textId="77777777">
        <w:trPr>
          <w:cantSplit/>
        </w:trPr>
        <w:tc>
          <w:tcPr>
            <w:tcW w:w="0" w:type="auto"/>
            <w:vMerge w:val="restart"/>
          </w:tcPr>
          <w:p w:rsidR="00185890" w:rsidRDefault="00546C0D" w14:paraId="13FC370E" w14:textId="77777777">
            <w:pPr>
              <w:keepNext/>
              <w:spacing w:before="100" w:after="0"/>
            </w:pPr>
            <w:r>
              <w:rPr>
                <w:color w:val="000000"/>
              </w:rPr>
              <w:t>4</w:t>
            </w:r>
          </w:p>
        </w:tc>
        <w:tc>
          <w:tcPr>
            <w:tcW w:w="0" w:type="auto"/>
          </w:tcPr>
          <w:p w:rsidR="00185890" w:rsidRDefault="00546C0D" w14:paraId="4DD8CCA8" w14:textId="77777777">
            <w:pPr>
              <w:keepNext/>
              <w:spacing w:before="100" w:after="0"/>
              <w:rPr>
                <w:b/>
              </w:rPr>
            </w:pPr>
            <w:r>
              <w:rPr>
                <w:b/>
              </w:rPr>
              <w:t>Agency/Group/Organization</w:t>
            </w:r>
          </w:p>
        </w:tc>
        <w:tc>
          <w:tcPr>
            <w:tcW w:w="0" w:type="auto"/>
          </w:tcPr>
          <w:p w:rsidR="00185890" w:rsidRDefault="00546C0D" w14:paraId="11302832" w14:textId="77777777">
            <w:pPr>
              <w:spacing w:before="100" w:after="0"/>
            </w:pPr>
            <w:r>
              <w:rPr>
                <w:color w:val="000000"/>
              </w:rPr>
              <w:t>CITY OF SAN JACINTO</w:t>
            </w:r>
          </w:p>
        </w:tc>
      </w:tr>
      <w:tr w:rsidR="00185890" w14:paraId="07768FD1" w14:textId="77777777">
        <w:trPr>
          <w:cantSplit/>
        </w:trPr>
        <w:tc>
          <w:tcPr>
            <w:tcW w:w="0" w:type="auto"/>
            <w:vMerge/>
          </w:tcPr>
          <w:p w:rsidR="00185890" w:rsidRDefault="00185890" w14:paraId="5346EF33" w14:textId="77777777"/>
        </w:tc>
        <w:tc>
          <w:tcPr>
            <w:tcW w:w="0" w:type="auto"/>
          </w:tcPr>
          <w:p w:rsidR="00185890" w:rsidRDefault="00546C0D" w14:paraId="6353605A" w14:textId="77777777">
            <w:pPr>
              <w:keepNext/>
              <w:spacing w:before="100" w:after="0"/>
              <w:rPr>
                <w:b/>
              </w:rPr>
            </w:pPr>
            <w:r>
              <w:rPr>
                <w:b/>
              </w:rPr>
              <w:t>Agency/Group/Organization Type</w:t>
            </w:r>
          </w:p>
        </w:tc>
        <w:tc>
          <w:tcPr>
            <w:tcW w:w="0" w:type="auto"/>
          </w:tcPr>
          <w:p w:rsidR="00185890" w:rsidRDefault="00546C0D" w14:paraId="10A43AF5" w14:textId="77777777">
            <w:pPr>
              <w:spacing w:before="100" w:after="0"/>
            </w:pPr>
            <w:r>
              <w:rPr>
                <w:color w:val="000000"/>
              </w:rPr>
              <w:t>Other government - Local</w:t>
            </w:r>
          </w:p>
        </w:tc>
      </w:tr>
      <w:tr w:rsidR="00185890" w14:paraId="671E7951" w14:textId="77777777">
        <w:trPr>
          <w:cantSplit/>
        </w:trPr>
        <w:tc>
          <w:tcPr>
            <w:tcW w:w="0" w:type="auto"/>
            <w:vMerge/>
          </w:tcPr>
          <w:p w:rsidR="00185890" w:rsidRDefault="00185890" w14:paraId="6A77EAFD" w14:textId="77777777"/>
        </w:tc>
        <w:tc>
          <w:tcPr>
            <w:tcW w:w="0" w:type="auto"/>
          </w:tcPr>
          <w:p w:rsidR="00185890" w:rsidRDefault="00546C0D" w14:paraId="157ED03E" w14:textId="77777777">
            <w:pPr>
              <w:keepNext/>
              <w:spacing w:before="100" w:after="0"/>
              <w:rPr>
                <w:b/>
              </w:rPr>
            </w:pPr>
            <w:r>
              <w:rPr>
                <w:b/>
              </w:rPr>
              <w:t>What section of the Plan was addressed by Consultation?</w:t>
            </w:r>
          </w:p>
        </w:tc>
        <w:tc>
          <w:tcPr>
            <w:tcW w:w="0" w:type="auto"/>
          </w:tcPr>
          <w:p w:rsidR="00185890" w:rsidRDefault="00546C0D" w14:paraId="3D079651" w14:textId="77777777">
            <w:pPr>
              <w:spacing w:before="100" w:after="0"/>
            </w:pPr>
            <w:r>
              <w:rPr>
                <w:color w:val="000000"/>
              </w:rPr>
              <w:t>Market Analysis</w:t>
            </w:r>
            <w:r>
              <w:rPr>
                <w:color w:val="000000"/>
              </w:rPr>
              <w:br/>
            </w:r>
            <w:r>
              <w:rPr>
                <w:color w:val="000000"/>
              </w:rPr>
              <w:t>Economic Development</w:t>
            </w:r>
          </w:p>
        </w:tc>
      </w:tr>
      <w:tr w:rsidR="00185890" w14:paraId="51F96D9E" w14:textId="77777777">
        <w:trPr>
          <w:cantSplit/>
        </w:trPr>
        <w:tc>
          <w:tcPr>
            <w:tcW w:w="0" w:type="auto"/>
            <w:vMerge/>
          </w:tcPr>
          <w:p w:rsidR="00185890" w:rsidRDefault="00185890" w14:paraId="1720F4BE" w14:textId="77777777"/>
        </w:tc>
        <w:tc>
          <w:tcPr>
            <w:tcW w:w="0" w:type="auto"/>
          </w:tcPr>
          <w:p w:rsidR="00185890" w:rsidRDefault="00546C0D" w14:paraId="6659C81B"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1D5E9EA9" w14:textId="77777777">
            <w:pPr>
              <w:spacing w:before="100" w:after="0"/>
            </w:pPr>
            <w:r>
              <w:rPr>
                <w:color w:val="000000"/>
              </w:rPr>
              <w:t>The City of Hemet collaborates with the City of San Jacinto on a variety of common issues and activities in an effort to maximize the benefits to valley residents from limited local resources.</w:t>
            </w:r>
          </w:p>
        </w:tc>
      </w:tr>
      <w:tr w:rsidR="00185890" w14:paraId="1D6C5373" w14:textId="77777777">
        <w:trPr>
          <w:cantSplit/>
        </w:trPr>
        <w:tc>
          <w:tcPr>
            <w:tcW w:w="0" w:type="auto"/>
            <w:vMerge w:val="restart"/>
          </w:tcPr>
          <w:p w:rsidR="00185890" w:rsidRDefault="00546C0D" w14:paraId="68EF3763" w14:textId="77777777">
            <w:pPr>
              <w:keepNext/>
              <w:spacing w:before="100" w:after="0"/>
            </w:pPr>
            <w:r>
              <w:rPr>
                <w:color w:val="000000"/>
              </w:rPr>
              <w:t>5</w:t>
            </w:r>
          </w:p>
        </w:tc>
        <w:tc>
          <w:tcPr>
            <w:tcW w:w="0" w:type="auto"/>
          </w:tcPr>
          <w:p w:rsidR="00185890" w:rsidRDefault="00546C0D" w14:paraId="3C2CCDDF" w14:textId="77777777">
            <w:pPr>
              <w:keepNext/>
              <w:spacing w:before="100" w:after="0"/>
              <w:rPr>
                <w:b/>
              </w:rPr>
            </w:pPr>
            <w:r>
              <w:rPr>
                <w:b/>
              </w:rPr>
              <w:t>Agency/Group/Organization</w:t>
            </w:r>
          </w:p>
        </w:tc>
        <w:tc>
          <w:tcPr>
            <w:tcW w:w="0" w:type="auto"/>
          </w:tcPr>
          <w:p w:rsidR="00185890" w:rsidRDefault="00546C0D" w14:paraId="1DE2B5FC" w14:textId="77777777">
            <w:pPr>
              <w:spacing w:before="100" w:after="0"/>
            </w:pPr>
            <w:r>
              <w:rPr>
                <w:color w:val="000000"/>
              </w:rPr>
              <w:t>Care-A-Van Transit, Inc.</w:t>
            </w:r>
          </w:p>
        </w:tc>
      </w:tr>
      <w:tr w:rsidR="00185890" w14:paraId="3DEC5EA6" w14:textId="77777777">
        <w:trPr>
          <w:cantSplit/>
        </w:trPr>
        <w:tc>
          <w:tcPr>
            <w:tcW w:w="0" w:type="auto"/>
            <w:vMerge/>
          </w:tcPr>
          <w:p w:rsidR="00185890" w:rsidRDefault="00185890" w14:paraId="5FCA2084" w14:textId="77777777"/>
        </w:tc>
        <w:tc>
          <w:tcPr>
            <w:tcW w:w="0" w:type="auto"/>
          </w:tcPr>
          <w:p w:rsidR="00185890" w:rsidRDefault="00546C0D" w14:paraId="684E5B91" w14:textId="77777777">
            <w:pPr>
              <w:keepNext/>
              <w:spacing w:before="100" w:after="0"/>
              <w:rPr>
                <w:b/>
              </w:rPr>
            </w:pPr>
            <w:r>
              <w:rPr>
                <w:b/>
              </w:rPr>
              <w:t>Agency/Group/Organization Type</w:t>
            </w:r>
          </w:p>
        </w:tc>
        <w:tc>
          <w:tcPr>
            <w:tcW w:w="0" w:type="auto"/>
          </w:tcPr>
          <w:p w:rsidR="00185890" w:rsidRDefault="00546C0D" w14:paraId="211BADEF" w14:textId="77777777">
            <w:pPr>
              <w:spacing w:before="100" w:after="0"/>
            </w:pPr>
            <w:r>
              <w:rPr>
                <w:color w:val="000000"/>
              </w:rPr>
              <w:t>Services-Elderly Persons</w:t>
            </w:r>
            <w:r>
              <w:rPr>
                <w:color w:val="000000"/>
              </w:rPr>
              <w:br/>
            </w:r>
            <w:r>
              <w:rPr>
                <w:color w:val="000000"/>
              </w:rPr>
              <w:t>Services-Persons with Disabilities</w:t>
            </w:r>
            <w:r>
              <w:rPr>
                <w:color w:val="000000"/>
              </w:rPr>
              <w:br/>
            </w:r>
            <w:r>
              <w:rPr>
                <w:color w:val="000000"/>
              </w:rPr>
              <w:t>Services-Employment</w:t>
            </w:r>
            <w:r>
              <w:rPr>
                <w:color w:val="000000"/>
              </w:rPr>
              <w:br/>
            </w:r>
            <w:r>
              <w:rPr>
                <w:color w:val="000000"/>
              </w:rPr>
              <w:t>Transportation Company</w:t>
            </w:r>
          </w:p>
        </w:tc>
      </w:tr>
      <w:tr w:rsidR="00185890" w14:paraId="47459A34" w14:textId="77777777">
        <w:trPr>
          <w:cantSplit/>
        </w:trPr>
        <w:tc>
          <w:tcPr>
            <w:tcW w:w="0" w:type="auto"/>
            <w:vMerge/>
          </w:tcPr>
          <w:p w:rsidR="00185890" w:rsidRDefault="00185890" w14:paraId="2FF7E251" w14:textId="77777777"/>
        </w:tc>
        <w:tc>
          <w:tcPr>
            <w:tcW w:w="0" w:type="auto"/>
          </w:tcPr>
          <w:p w:rsidR="00185890" w:rsidRDefault="00546C0D" w14:paraId="53B2195D" w14:textId="77777777">
            <w:pPr>
              <w:keepNext/>
              <w:spacing w:before="100" w:after="0"/>
              <w:rPr>
                <w:b/>
              </w:rPr>
            </w:pPr>
            <w:r>
              <w:rPr>
                <w:b/>
              </w:rPr>
              <w:t>What section of the Plan was addressed by Consultation?</w:t>
            </w:r>
          </w:p>
        </w:tc>
        <w:tc>
          <w:tcPr>
            <w:tcW w:w="0" w:type="auto"/>
          </w:tcPr>
          <w:p w:rsidR="00185890" w:rsidRDefault="00546C0D" w14:paraId="7283D9C0" w14:textId="77777777">
            <w:pPr>
              <w:spacing w:before="100" w:after="0"/>
            </w:pPr>
            <w:r>
              <w:rPr>
                <w:color w:val="000000"/>
              </w:rPr>
              <w:t>Non-Homeless Special Needs</w:t>
            </w:r>
            <w:r>
              <w:rPr>
                <w:color w:val="000000"/>
              </w:rPr>
              <w:br/>
            </w:r>
            <w:r>
              <w:rPr>
                <w:color w:val="000000"/>
              </w:rPr>
              <w:t>Market Analysis</w:t>
            </w:r>
          </w:p>
        </w:tc>
      </w:tr>
      <w:tr w:rsidR="00185890" w14:paraId="4B03E26A" w14:textId="77777777">
        <w:trPr>
          <w:cantSplit/>
        </w:trPr>
        <w:tc>
          <w:tcPr>
            <w:tcW w:w="0" w:type="auto"/>
            <w:vMerge/>
          </w:tcPr>
          <w:p w:rsidR="00185890" w:rsidRDefault="00185890" w14:paraId="543995AE" w14:textId="77777777"/>
        </w:tc>
        <w:tc>
          <w:tcPr>
            <w:tcW w:w="0" w:type="auto"/>
          </w:tcPr>
          <w:p w:rsidR="00185890" w:rsidRDefault="00546C0D" w14:paraId="4030176B"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0FFF2A3B" w14:textId="77777777">
            <w:pPr>
              <w:spacing w:before="100" w:after="0"/>
            </w:pPr>
            <w:r>
              <w:rPr>
                <w:color w:val="000000"/>
              </w:rPr>
              <w:t>Ongoing contact via phone, email and face to face provides opportunities for collaboration on transportation challenges faced by seniors, disabled and special needs persons within the City of Hemet.</w:t>
            </w:r>
          </w:p>
        </w:tc>
      </w:tr>
      <w:tr w:rsidR="00185890" w14:paraId="3DD1CAD3" w14:textId="77777777">
        <w:trPr>
          <w:cantSplit/>
        </w:trPr>
        <w:tc>
          <w:tcPr>
            <w:tcW w:w="0" w:type="auto"/>
            <w:vMerge w:val="restart"/>
          </w:tcPr>
          <w:p w:rsidR="00185890" w:rsidRDefault="00546C0D" w14:paraId="6F11D333" w14:textId="77777777">
            <w:pPr>
              <w:keepNext/>
              <w:spacing w:before="100" w:after="0"/>
            </w:pPr>
            <w:r>
              <w:rPr>
                <w:color w:val="000000"/>
              </w:rPr>
              <w:t>6</w:t>
            </w:r>
          </w:p>
        </w:tc>
        <w:tc>
          <w:tcPr>
            <w:tcW w:w="0" w:type="auto"/>
          </w:tcPr>
          <w:p w:rsidR="00185890" w:rsidRDefault="00546C0D" w14:paraId="19E02B70" w14:textId="77777777">
            <w:pPr>
              <w:keepNext/>
              <w:spacing w:before="100" w:after="0"/>
              <w:rPr>
                <w:b/>
              </w:rPr>
            </w:pPr>
            <w:r>
              <w:rPr>
                <w:b/>
              </w:rPr>
              <w:t>Agency/Group/Organization</w:t>
            </w:r>
          </w:p>
        </w:tc>
        <w:tc>
          <w:tcPr>
            <w:tcW w:w="0" w:type="auto"/>
          </w:tcPr>
          <w:p w:rsidR="00185890" w:rsidRDefault="00546C0D" w14:paraId="47EF2E58" w14:textId="77777777">
            <w:pPr>
              <w:spacing w:before="100" w:after="0"/>
            </w:pPr>
            <w:r>
              <w:rPr>
                <w:color w:val="000000"/>
              </w:rPr>
              <w:t>Valley Community Pantry</w:t>
            </w:r>
          </w:p>
        </w:tc>
      </w:tr>
      <w:tr w:rsidR="00185890" w14:paraId="1479DAF0" w14:textId="77777777">
        <w:trPr>
          <w:cantSplit/>
        </w:trPr>
        <w:tc>
          <w:tcPr>
            <w:tcW w:w="0" w:type="auto"/>
            <w:vMerge/>
          </w:tcPr>
          <w:p w:rsidR="00185890" w:rsidRDefault="00185890" w14:paraId="345EC6DC" w14:textId="77777777"/>
        </w:tc>
        <w:tc>
          <w:tcPr>
            <w:tcW w:w="0" w:type="auto"/>
          </w:tcPr>
          <w:p w:rsidR="00185890" w:rsidRDefault="00546C0D" w14:paraId="32FFC754" w14:textId="77777777">
            <w:pPr>
              <w:keepNext/>
              <w:spacing w:before="100" w:after="0"/>
              <w:rPr>
                <w:b/>
              </w:rPr>
            </w:pPr>
            <w:r>
              <w:rPr>
                <w:b/>
              </w:rPr>
              <w:t>Agency/Group/Organization Type</w:t>
            </w:r>
          </w:p>
        </w:tc>
        <w:tc>
          <w:tcPr>
            <w:tcW w:w="0" w:type="auto"/>
          </w:tcPr>
          <w:p w:rsidR="00185890" w:rsidRDefault="00546C0D" w14:paraId="198EC074" w14:textId="77777777">
            <w:pPr>
              <w:spacing w:before="100" w:after="0"/>
            </w:pPr>
            <w:r>
              <w:rPr>
                <w:color w:val="000000"/>
              </w:rPr>
              <w:t>Services-Children</w:t>
            </w:r>
            <w:r>
              <w:rPr>
                <w:color w:val="000000"/>
              </w:rPr>
              <w:br/>
            </w:r>
            <w:r>
              <w:rPr>
                <w:color w:val="000000"/>
              </w:rPr>
              <w:t>Services-Elderly Persons</w:t>
            </w:r>
            <w:r>
              <w:rPr>
                <w:color w:val="000000"/>
              </w:rPr>
              <w:br/>
            </w:r>
            <w:r>
              <w:rPr>
                <w:color w:val="000000"/>
              </w:rPr>
              <w:t>Services-Persons with Disabilities</w:t>
            </w:r>
            <w:r>
              <w:rPr>
                <w:color w:val="000000"/>
              </w:rPr>
              <w:br/>
            </w:r>
            <w:r>
              <w:rPr>
                <w:color w:val="000000"/>
              </w:rPr>
              <w:t>Services-Persons with HIV/AIDS</w:t>
            </w:r>
            <w:r>
              <w:rPr>
                <w:color w:val="000000"/>
              </w:rPr>
              <w:br/>
            </w:r>
            <w:r>
              <w:rPr>
                <w:color w:val="000000"/>
              </w:rPr>
              <w:t>Services-Victims of Domestic Violence</w:t>
            </w:r>
            <w:r>
              <w:rPr>
                <w:color w:val="000000"/>
              </w:rPr>
              <w:br/>
            </w:r>
            <w:r>
              <w:rPr>
                <w:color w:val="000000"/>
              </w:rPr>
              <w:t>Services-homeless</w:t>
            </w:r>
          </w:p>
        </w:tc>
      </w:tr>
      <w:tr w:rsidR="00185890" w14:paraId="061A01E4" w14:textId="77777777">
        <w:trPr>
          <w:cantSplit/>
        </w:trPr>
        <w:tc>
          <w:tcPr>
            <w:tcW w:w="0" w:type="auto"/>
            <w:vMerge/>
          </w:tcPr>
          <w:p w:rsidR="00185890" w:rsidRDefault="00185890" w14:paraId="21D0F6E4" w14:textId="77777777"/>
        </w:tc>
        <w:tc>
          <w:tcPr>
            <w:tcW w:w="0" w:type="auto"/>
          </w:tcPr>
          <w:p w:rsidR="00185890" w:rsidRDefault="00546C0D" w14:paraId="689C4A2A" w14:textId="77777777">
            <w:pPr>
              <w:keepNext/>
              <w:spacing w:before="100" w:after="0"/>
              <w:rPr>
                <w:b/>
              </w:rPr>
            </w:pPr>
            <w:r>
              <w:rPr>
                <w:b/>
              </w:rPr>
              <w:t>What section of the Plan was addressed by Consultation?</w:t>
            </w:r>
          </w:p>
        </w:tc>
        <w:tc>
          <w:tcPr>
            <w:tcW w:w="0" w:type="auto"/>
          </w:tcPr>
          <w:p w:rsidR="00185890" w:rsidRDefault="00546C0D" w14:paraId="4ED61615" w14:textId="77777777">
            <w:pPr>
              <w:spacing w:before="100" w:after="0"/>
            </w:pPr>
            <w:r>
              <w:rPr>
                <w:color w:val="000000"/>
              </w:rPr>
              <w:t>Homelessness Strategy</w:t>
            </w:r>
            <w:r>
              <w:rPr>
                <w:color w:val="000000"/>
              </w:rPr>
              <w:br/>
            </w:r>
            <w:r>
              <w:rPr>
                <w:color w:val="000000"/>
              </w:rPr>
              <w:t>Market Analysis</w:t>
            </w:r>
            <w:r>
              <w:rPr>
                <w:color w:val="000000"/>
              </w:rPr>
              <w:br/>
            </w:r>
            <w:r>
              <w:rPr>
                <w:color w:val="000000"/>
              </w:rPr>
              <w:t>Anti-poverty Strategy</w:t>
            </w:r>
          </w:p>
        </w:tc>
      </w:tr>
      <w:tr w:rsidR="00185890" w14:paraId="42992870" w14:textId="77777777">
        <w:trPr>
          <w:cantSplit/>
        </w:trPr>
        <w:tc>
          <w:tcPr>
            <w:tcW w:w="0" w:type="auto"/>
            <w:vMerge/>
          </w:tcPr>
          <w:p w:rsidR="00185890" w:rsidRDefault="00185890" w14:paraId="2EC74EA3" w14:textId="77777777"/>
        </w:tc>
        <w:tc>
          <w:tcPr>
            <w:tcW w:w="0" w:type="auto"/>
          </w:tcPr>
          <w:p w:rsidR="00185890" w:rsidRDefault="00546C0D" w14:paraId="2F208FA5"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0F336AE9" w14:textId="77777777">
            <w:pPr>
              <w:spacing w:before="100" w:after="0"/>
            </w:pPr>
            <w:r>
              <w:rPr>
                <w:color w:val="000000"/>
              </w:rPr>
              <w:t>Ongoing contact via phone, email and face to face provides opportunities for collaboration on the challenges and needs of persons at risk of homelessness and the homeless.</w:t>
            </w:r>
          </w:p>
        </w:tc>
      </w:tr>
      <w:tr w:rsidR="00185890" w14:paraId="766162F6" w14:textId="77777777">
        <w:trPr>
          <w:cantSplit/>
        </w:trPr>
        <w:tc>
          <w:tcPr>
            <w:tcW w:w="0" w:type="auto"/>
            <w:vMerge w:val="restart"/>
          </w:tcPr>
          <w:p w:rsidR="00185890" w:rsidRDefault="00546C0D" w14:paraId="08B12895" w14:textId="77777777">
            <w:pPr>
              <w:keepNext/>
              <w:spacing w:before="100" w:after="0"/>
            </w:pPr>
            <w:r>
              <w:rPr>
                <w:color w:val="000000"/>
              </w:rPr>
              <w:t>7</w:t>
            </w:r>
          </w:p>
        </w:tc>
        <w:tc>
          <w:tcPr>
            <w:tcW w:w="0" w:type="auto"/>
          </w:tcPr>
          <w:p w:rsidR="00185890" w:rsidRDefault="00546C0D" w14:paraId="0F6E9215" w14:textId="77777777">
            <w:pPr>
              <w:keepNext/>
              <w:spacing w:before="100" w:after="0"/>
              <w:rPr>
                <w:b/>
              </w:rPr>
            </w:pPr>
            <w:r>
              <w:rPr>
                <w:b/>
              </w:rPr>
              <w:t>Agency/Group/Organization</w:t>
            </w:r>
          </w:p>
        </w:tc>
        <w:tc>
          <w:tcPr>
            <w:tcW w:w="0" w:type="auto"/>
          </w:tcPr>
          <w:p w:rsidR="00185890" w:rsidRDefault="00546C0D" w14:paraId="1FE6DAB7" w14:textId="77777777">
            <w:pPr>
              <w:spacing w:before="100" w:after="0"/>
            </w:pPr>
            <w:r>
              <w:rPr>
                <w:color w:val="000000"/>
              </w:rPr>
              <w:t>C.A.S.A. CENTER AGAINST SEXUAL ASSAULT OF SOUTHWEST RIVERSIDE CO</w:t>
            </w:r>
          </w:p>
        </w:tc>
      </w:tr>
      <w:tr w:rsidR="00185890" w14:paraId="6DC72D5E" w14:textId="77777777">
        <w:trPr>
          <w:cantSplit/>
        </w:trPr>
        <w:tc>
          <w:tcPr>
            <w:tcW w:w="0" w:type="auto"/>
            <w:vMerge/>
          </w:tcPr>
          <w:p w:rsidR="00185890" w:rsidRDefault="00185890" w14:paraId="111E7852" w14:textId="77777777"/>
        </w:tc>
        <w:tc>
          <w:tcPr>
            <w:tcW w:w="0" w:type="auto"/>
          </w:tcPr>
          <w:p w:rsidR="00185890" w:rsidRDefault="00546C0D" w14:paraId="58FAAC7E" w14:textId="77777777">
            <w:pPr>
              <w:keepNext/>
              <w:spacing w:before="100" w:after="0"/>
              <w:rPr>
                <w:b/>
              </w:rPr>
            </w:pPr>
            <w:r>
              <w:rPr>
                <w:b/>
              </w:rPr>
              <w:t>Agency/Group/Organization Type</w:t>
            </w:r>
          </w:p>
        </w:tc>
        <w:tc>
          <w:tcPr>
            <w:tcW w:w="0" w:type="auto"/>
          </w:tcPr>
          <w:p w:rsidR="00185890" w:rsidRDefault="00546C0D" w14:paraId="23B83B49" w14:textId="77777777">
            <w:pPr>
              <w:spacing w:before="100" w:after="0"/>
            </w:pPr>
            <w:r>
              <w:rPr>
                <w:color w:val="000000"/>
              </w:rPr>
              <w:t>Services-Children</w:t>
            </w:r>
            <w:r>
              <w:rPr>
                <w:color w:val="000000"/>
              </w:rPr>
              <w:br/>
            </w:r>
            <w:r>
              <w:rPr>
                <w:color w:val="000000"/>
              </w:rPr>
              <w:t>Services-Elderly Persons</w:t>
            </w:r>
            <w:r>
              <w:rPr>
                <w:color w:val="000000"/>
              </w:rPr>
              <w:br/>
            </w:r>
            <w:r>
              <w:rPr>
                <w:color w:val="000000"/>
              </w:rPr>
              <w:t>Services-Victims of Domestic Violence</w:t>
            </w:r>
            <w:r>
              <w:rPr>
                <w:color w:val="000000"/>
              </w:rPr>
              <w:br/>
            </w:r>
            <w:r>
              <w:rPr>
                <w:color w:val="000000"/>
              </w:rPr>
              <w:t>Services-Health</w:t>
            </w:r>
            <w:r>
              <w:rPr>
                <w:color w:val="000000"/>
              </w:rPr>
              <w:br/>
            </w:r>
            <w:r>
              <w:rPr>
                <w:color w:val="000000"/>
              </w:rPr>
              <w:t>Services - Victims</w:t>
            </w:r>
          </w:p>
        </w:tc>
      </w:tr>
      <w:tr w:rsidR="00185890" w14:paraId="19945F8D" w14:textId="77777777">
        <w:trPr>
          <w:cantSplit/>
        </w:trPr>
        <w:tc>
          <w:tcPr>
            <w:tcW w:w="0" w:type="auto"/>
            <w:vMerge/>
          </w:tcPr>
          <w:p w:rsidR="00185890" w:rsidRDefault="00185890" w14:paraId="0D2464CA" w14:textId="77777777"/>
        </w:tc>
        <w:tc>
          <w:tcPr>
            <w:tcW w:w="0" w:type="auto"/>
          </w:tcPr>
          <w:p w:rsidR="00185890" w:rsidRDefault="00546C0D" w14:paraId="483B53C0" w14:textId="77777777">
            <w:pPr>
              <w:keepNext/>
              <w:spacing w:before="100" w:after="0"/>
              <w:rPr>
                <w:b/>
              </w:rPr>
            </w:pPr>
            <w:r>
              <w:rPr>
                <w:b/>
              </w:rPr>
              <w:t>What section of the Plan was addressed by Consultation?</w:t>
            </w:r>
          </w:p>
        </w:tc>
        <w:tc>
          <w:tcPr>
            <w:tcW w:w="0" w:type="auto"/>
          </w:tcPr>
          <w:p w:rsidR="00185890" w:rsidRDefault="00546C0D" w14:paraId="2708D9B3" w14:textId="77777777">
            <w:pPr>
              <w:spacing w:before="100" w:after="0"/>
            </w:pPr>
            <w:r>
              <w:rPr>
                <w:color w:val="000000"/>
              </w:rPr>
              <w:t>Non-Homeless Special Needs</w:t>
            </w:r>
            <w:r>
              <w:rPr>
                <w:color w:val="000000"/>
              </w:rPr>
              <w:br/>
            </w:r>
            <w:r>
              <w:rPr>
                <w:color w:val="000000"/>
              </w:rPr>
              <w:t>Market Analysis</w:t>
            </w:r>
          </w:p>
        </w:tc>
      </w:tr>
      <w:tr w:rsidR="00185890" w14:paraId="61D437E2" w14:textId="77777777">
        <w:trPr>
          <w:cantSplit/>
        </w:trPr>
        <w:tc>
          <w:tcPr>
            <w:tcW w:w="0" w:type="auto"/>
            <w:vMerge/>
          </w:tcPr>
          <w:p w:rsidR="00185890" w:rsidRDefault="00185890" w14:paraId="6C226E8D" w14:textId="77777777"/>
        </w:tc>
        <w:tc>
          <w:tcPr>
            <w:tcW w:w="0" w:type="auto"/>
          </w:tcPr>
          <w:p w:rsidR="00185890" w:rsidRDefault="00546C0D" w14:paraId="7FF7F840"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66FBB824" w14:textId="77777777">
            <w:pPr>
              <w:spacing w:before="100" w:after="0"/>
            </w:pPr>
            <w:r>
              <w:rPr>
                <w:color w:val="000000"/>
              </w:rPr>
              <w:t>Ongoing contact via phone, email and face to face provides opportunities for collaboration on the challenges and needs of victims of sexual assault and their families.</w:t>
            </w:r>
          </w:p>
        </w:tc>
      </w:tr>
      <w:tr w:rsidR="00185890" w14:paraId="1305BBEA" w14:textId="77777777">
        <w:trPr>
          <w:cantSplit/>
        </w:trPr>
        <w:tc>
          <w:tcPr>
            <w:tcW w:w="0" w:type="auto"/>
            <w:vMerge w:val="restart"/>
          </w:tcPr>
          <w:p w:rsidR="00185890" w:rsidRDefault="00546C0D" w14:paraId="2570CE24" w14:textId="77777777">
            <w:pPr>
              <w:keepNext/>
              <w:spacing w:before="100" w:after="0"/>
            </w:pPr>
            <w:r>
              <w:rPr>
                <w:color w:val="000000"/>
              </w:rPr>
              <w:t>8</w:t>
            </w:r>
          </w:p>
        </w:tc>
        <w:tc>
          <w:tcPr>
            <w:tcW w:w="0" w:type="auto"/>
          </w:tcPr>
          <w:p w:rsidR="00185890" w:rsidRDefault="00546C0D" w14:paraId="73A10A46" w14:textId="77777777">
            <w:pPr>
              <w:keepNext/>
              <w:spacing w:before="100" w:after="0"/>
              <w:rPr>
                <w:b/>
              </w:rPr>
            </w:pPr>
            <w:r>
              <w:rPr>
                <w:b/>
              </w:rPr>
              <w:t>Agency/Group/Organization</w:t>
            </w:r>
          </w:p>
        </w:tc>
        <w:tc>
          <w:tcPr>
            <w:tcW w:w="0" w:type="auto"/>
          </w:tcPr>
          <w:p w:rsidR="00185890" w:rsidRDefault="00546C0D" w14:paraId="04141F69" w14:textId="77777777">
            <w:pPr>
              <w:spacing w:before="100" w:after="0"/>
            </w:pPr>
            <w:r>
              <w:rPr>
                <w:color w:val="000000"/>
              </w:rPr>
              <w:t>Valley Restart Shelter, Inc</w:t>
            </w:r>
          </w:p>
        </w:tc>
      </w:tr>
      <w:tr w:rsidR="00185890" w14:paraId="34216D43" w14:textId="77777777">
        <w:trPr>
          <w:cantSplit/>
        </w:trPr>
        <w:tc>
          <w:tcPr>
            <w:tcW w:w="0" w:type="auto"/>
            <w:vMerge/>
          </w:tcPr>
          <w:p w:rsidR="00185890" w:rsidRDefault="00185890" w14:paraId="5E06BF65" w14:textId="77777777"/>
        </w:tc>
        <w:tc>
          <w:tcPr>
            <w:tcW w:w="0" w:type="auto"/>
          </w:tcPr>
          <w:p w:rsidR="00185890" w:rsidRDefault="00546C0D" w14:paraId="43E97928" w14:textId="77777777">
            <w:pPr>
              <w:keepNext/>
              <w:spacing w:before="100" w:after="0"/>
              <w:rPr>
                <w:b/>
              </w:rPr>
            </w:pPr>
            <w:r>
              <w:rPr>
                <w:b/>
              </w:rPr>
              <w:t>Agency/Group/Organization Type</w:t>
            </w:r>
          </w:p>
        </w:tc>
        <w:tc>
          <w:tcPr>
            <w:tcW w:w="0" w:type="auto"/>
          </w:tcPr>
          <w:p w:rsidR="00185890" w:rsidRDefault="00546C0D" w14:paraId="6ED9C9D9" w14:textId="77777777">
            <w:pPr>
              <w:spacing w:before="100" w:after="0"/>
            </w:pPr>
            <w:r>
              <w:rPr>
                <w:color w:val="000000"/>
              </w:rPr>
              <w:t>Housing</w:t>
            </w:r>
            <w:r>
              <w:rPr>
                <w:color w:val="000000"/>
              </w:rPr>
              <w:br/>
            </w:r>
            <w:r>
              <w:rPr>
                <w:color w:val="000000"/>
              </w:rPr>
              <w:t>Services-homeless</w:t>
            </w:r>
            <w:r>
              <w:rPr>
                <w:color w:val="000000"/>
              </w:rPr>
              <w:br/>
            </w:r>
            <w:r>
              <w:rPr>
                <w:color w:val="000000"/>
              </w:rPr>
              <w:t>Services-Health</w:t>
            </w:r>
            <w:r>
              <w:rPr>
                <w:color w:val="000000"/>
              </w:rPr>
              <w:br/>
            </w:r>
            <w:r>
              <w:rPr>
                <w:color w:val="000000"/>
              </w:rPr>
              <w:t>Services-Education</w:t>
            </w:r>
            <w:r>
              <w:rPr>
                <w:color w:val="000000"/>
              </w:rPr>
              <w:br/>
            </w:r>
            <w:r>
              <w:rPr>
                <w:color w:val="000000"/>
              </w:rPr>
              <w:t>Services-Employment</w:t>
            </w:r>
            <w:r>
              <w:rPr>
                <w:color w:val="000000"/>
              </w:rPr>
              <w:br/>
            </w:r>
            <w:r>
              <w:rPr>
                <w:color w:val="000000"/>
              </w:rPr>
              <w:t>Services - Victims</w:t>
            </w:r>
          </w:p>
        </w:tc>
      </w:tr>
      <w:tr w:rsidR="00185890" w14:paraId="5DE8ED04" w14:textId="77777777">
        <w:trPr>
          <w:cantSplit/>
        </w:trPr>
        <w:tc>
          <w:tcPr>
            <w:tcW w:w="0" w:type="auto"/>
            <w:vMerge/>
          </w:tcPr>
          <w:p w:rsidR="00185890" w:rsidRDefault="00185890" w14:paraId="01697EAE" w14:textId="77777777"/>
        </w:tc>
        <w:tc>
          <w:tcPr>
            <w:tcW w:w="0" w:type="auto"/>
          </w:tcPr>
          <w:p w:rsidR="00185890" w:rsidRDefault="00546C0D" w14:paraId="472D9CCC" w14:textId="77777777">
            <w:pPr>
              <w:keepNext/>
              <w:spacing w:before="100" w:after="0"/>
              <w:rPr>
                <w:b/>
              </w:rPr>
            </w:pPr>
            <w:r>
              <w:rPr>
                <w:b/>
              </w:rPr>
              <w:t>What section of the Plan was addressed by Consultation?</w:t>
            </w:r>
          </w:p>
        </w:tc>
        <w:tc>
          <w:tcPr>
            <w:tcW w:w="0" w:type="auto"/>
          </w:tcPr>
          <w:p w:rsidR="00185890" w:rsidRDefault="00546C0D" w14:paraId="3BE511CE" w14:textId="77777777">
            <w:pPr>
              <w:spacing w:before="100" w:after="0"/>
            </w:pPr>
            <w:r>
              <w:rPr>
                <w:color w:val="000000"/>
              </w:rPr>
              <w:t>Housing Need Assessment</w:t>
            </w:r>
            <w:r>
              <w:rPr>
                <w:color w:val="000000"/>
              </w:rPr>
              <w:br/>
            </w:r>
            <w:r>
              <w:rPr>
                <w:color w:val="000000"/>
              </w:rP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r>
            <w:r>
              <w:rPr>
                <w:color w:val="000000"/>
              </w:rPr>
              <w:t>Homelessness Needs - Veterans</w:t>
            </w:r>
            <w:r>
              <w:rPr>
                <w:color w:val="000000"/>
              </w:rPr>
              <w:br/>
            </w:r>
            <w:r>
              <w:rPr>
                <w:color w:val="000000"/>
              </w:rPr>
              <w:t>Homelessness Needs - Unaccompanied youth</w:t>
            </w:r>
            <w:r>
              <w:rPr>
                <w:color w:val="000000"/>
              </w:rPr>
              <w:br/>
            </w:r>
            <w:r>
              <w:rPr>
                <w:color w:val="000000"/>
              </w:rPr>
              <w:t>Homelessness Strategy</w:t>
            </w:r>
            <w:r>
              <w:rPr>
                <w:color w:val="000000"/>
              </w:rPr>
              <w:br/>
            </w:r>
            <w:r>
              <w:rPr>
                <w:color w:val="000000"/>
              </w:rPr>
              <w:t>Anti-poverty Strategy</w:t>
            </w:r>
          </w:p>
        </w:tc>
      </w:tr>
      <w:tr w:rsidR="00185890" w14:paraId="4D92DE3F" w14:textId="77777777">
        <w:trPr>
          <w:cantSplit/>
        </w:trPr>
        <w:tc>
          <w:tcPr>
            <w:tcW w:w="0" w:type="auto"/>
            <w:vMerge/>
          </w:tcPr>
          <w:p w:rsidR="00185890" w:rsidRDefault="00185890" w14:paraId="4BD9A2D8" w14:textId="77777777"/>
        </w:tc>
        <w:tc>
          <w:tcPr>
            <w:tcW w:w="0" w:type="auto"/>
          </w:tcPr>
          <w:p w:rsidR="00185890" w:rsidRDefault="00546C0D" w14:paraId="774923FD"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4BF693DA" w14:textId="77777777">
            <w:pPr>
              <w:spacing w:before="100" w:after="0"/>
            </w:pPr>
            <w:r>
              <w:rPr>
                <w:color w:val="000000"/>
              </w:rPr>
              <w:t>Ongoing contact via phone, email and face to face provides opportunities for collaboration on the challenges and needs of persons at risk of homelessness and the homeless.</w:t>
            </w:r>
          </w:p>
        </w:tc>
      </w:tr>
      <w:tr w:rsidR="00185890" w14:paraId="2C43D527" w14:textId="77777777">
        <w:trPr>
          <w:cantSplit/>
        </w:trPr>
        <w:tc>
          <w:tcPr>
            <w:tcW w:w="0" w:type="auto"/>
            <w:vMerge w:val="restart"/>
          </w:tcPr>
          <w:p w:rsidR="00185890" w:rsidRDefault="00546C0D" w14:paraId="1664FEBD" w14:textId="77777777">
            <w:pPr>
              <w:keepNext/>
              <w:spacing w:before="100" w:after="0"/>
            </w:pPr>
            <w:r>
              <w:rPr>
                <w:color w:val="000000"/>
              </w:rPr>
              <w:t>9</w:t>
            </w:r>
          </w:p>
        </w:tc>
        <w:tc>
          <w:tcPr>
            <w:tcW w:w="0" w:type="auto"/>
          </w:tcPr>
          <w:p w:rsidR="00185890" w:rsidRDefault="00546C0D" w14:paraId="3B8D690F" w14:textId="77777777">
            <w:pPr>
              <w:keepNext/>
              <w:spacing w:before="100" w:after="0"/>
              <w:rPr>
                <w:b/>
              </w:rPr>
            </w:pPr>
            <w:r>
              <w:rPr>
                <w:b/>
              </w:rPr>
              <w:t>Agency/Group/Organization</w:t>
            </w:r>
          </w:p>
        </w:tc>
        <w:tc>
          <w:tcPr>
            <w:tcW w:w="0" w:type="auto"/>
          </w:tcPr>
          <w:p w:rsidR="00185890" w:rsidRDefault="00546C0D" w14:paraId="3B043A78" w14:textId="77777777">
            <w:pPr>
              <w:spacing w:before="100" w:after="0"/>
            </w:pPr>
            <w:r>
              <w:rPr>
                <w:color w:val="000000"/>
              </w:rPr>
              <w:t>City of Hemet - Finance Department</w:t>
            </w:r>
          </w:p>
        </w:tc>
      </w:tr>
      <w:tr w:rsidR="00185890" w14:paraId="51F4A348" w14:textId="77777777">
        <w:trPr>
          <w:cantSplit/>
        </w:trPr>
        <w:tc>
          <w:tcPr>
            <w:tcW w:w="0" w:type="auto"/>
            <w:vMerge/>
          </w:tcPr>
          <w:p w:rsidR="00185890" w:rsidRDefault="00185890" w14:paraId="4154FE8D" w14:textId="77777777"/>
        </w:tc>
        <w:tc>
          <w:tcPr>
            <w:tcW w:w="0" w:type="auto"/>
          </w:tcPr>
          <w:p w:rsidR="00185890" w:rsidRDefault="00546C0D" w14:paraId="74B648B4" w14:textId="77777777">
            <w:pPr>
              <w:keepNext/>
              <w:spacing w:before="100" w:after="0"/>
              <w:rPr>
                <w:b/>
              </w:rPr>
            </w:pPr>
            <w:r>
              <w:rPr>
                <w:b/>
              </w:rPr>
              <w:t>Agency/Group/Organization Type</w:t>
            </w:r>
          </w:p>
        </w:tc>
        <w:tc>
          <w:tcPr>
            <w:tcW w:w="0" w:type="auto"/>
          </w:tcPr>
          <w:p w:rsidR="00185890" w:rsidRDefault="00546C0D" w14:paraId="1010074C" w14:textId="77777777">
            <w:pPr>
              <w:spacing w:before="100" w:after="0"/>
            </w:pPr>
            <w:r>
              <w:rPr>
                <w:color w:val="000000"/>
              </w:rPr>
              <w:t>Other government - Local</w:t>
            </w:r>
            <w:r>
              <w:rPr>
                <w:color w:val="000000"/>
              </w:rPr>
              <w:br/>
            </w:r>
            <w:r>
              <w:rPr>
                <w:color w:val="000000"/>
              </w:rPr>
              <w:t>Grantee Department</w:t>
            </w:r>
          </w:p>
        </w:tc>
      </w:tr>
      <w:tr w:rsidR="00185890" w14:paraId="3E10F290" w14:textId="77777777">
        <w:trPr>
          <w:cantSplit/>
        </w:trPr>
        <w:tc>
          <w:tcPr>
            <w:tcW w:w="0" w:type="auto"/>
            <w:vMerge/>
          </w:tcPr>
          <w:p w:rsidR="00185890" w:rsidRDefault="00185890" w14:paraId="3128F599" w14:textId="77777777"/>
        </w:tc>
        <w:tc>
          <w:tcPr>
            <w:tcW w:w="0" w:type="auto"/>
          </w:tcPr>
          <w:p w:rsidR="00185890" w:rsidRDefault="00546C0D" w14:paraId="0B62AC67" w14:textId="77777777">
            <w:pPr>
              <w:keepNext/>
              <w:spacing w:before="100" w:after="0"/>
              <w:rPr>
                <w:b/>
              </w:rPr>
            </w:pPr>
            <w:r>
              <w:rPr>
                <w:b/>
              </w:rPr>
              <w:t>What section of the Plan was addressed by Consultation?</w:t>
            </w:r>
          </w:p>
        </w:tc>
        <w:tc>
          <w:tcPr>
            <w:tcW w:w="0" w:type="auto"/>
          </w:tcPr>
          <w:p w:rsidR="00185890" w:rsidRDefault="00546C0D" w14:paraId="637C9946" w14:textId="77777777">
            <w:pPr>
              <w:spacing w:before="100" w:after="0"/>
            </w:pPr>
            <w:r>
              <w:rPr>
                <w:color w:val="000000"/>
              </w:rPr>
              <w:t>Housing Need Assessment</w:t>
            </w:r>
            <w:r>
              <w:rPr>
                <w:color w:val="000000"/>
              </w:rPr>
              <w:br/>
            </w:r>
            <w:r>
              <w:rPr>
                <w:color w:val="000000"/>
              </w:rPr>
              <w:t>Public Housing Needs</w:t>
            </w:r>
            <w:r>
              <w:rPr>
                <w:color w:val="000000"/>
              </w:rPr>
              <w:br/>
            </w:r>
            <w:r>
              <w:rPr>
                <w:color w:val="000000"/>
              </w:rP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r>
            <w:r>
              <w:rPr>
                <w:color w:val="000000"/>
              </w:rPr>
              <w:t>Homelessness Needs - Veterans</w:t>
            </w:r>
            <w:r>
              <w:rPr>
                <w:color w:val="000000"/>
              </w:rPr>
              <w:br/>
            </w:r>
            <w:r>
              <w:rPr>
                <w:color w:val="000000"/>
              </w:rPr>
              <w:t>Homelessness Needs - Unaccompanied youth</w:t>
            </w:r>
            <w:r>
              <w:rPr>
                <w:color w:val="000000"/>
              </w:rPr>
              <w:br/>
            </w:r>
            <w:r>
              <w:rPr>
                <w:color w:val="000000"/>
              </w:rPr>
              <w:t>Homelessness Strategy</w:t>
            </w:r>
            <w:r>
              <w:rPr>
                <w:color w:val="000000"/>
              </w:rPr>
              <w:br/>
            </w:r>
            <w:r>
              <w:rPr>
                <w:color w:val="000000"/>
              </w:rPr>
              <w:t>Non-Homeless Special Needs</w:t>
            </w:r>
            <w:r>
              <w:rPr>
                <w:color w:val="000000"/>
              </w:rPr>
              <w:br/>
            </w:r>
            <w:r>
              <w:rPr>
                <w:color w:val="000000"/>
              </w:rPr>
              <w:t>Market Analysis</w:t>
            </w:r>
            <w:r>
              <w:rPr>
                <w:color w:val="000000"/>
              </w:rPr>
              <w:br/>
            </w:r>
            <w:r>
              <w:rPr>
                <w:color w:val="000000"/>
              </w:rPr>
              <w:t>Economic Development</w:t>
            </w:r>
            <w:r>
              <w:rPr>
                <w:color w:val="000000"/>
              </w:rPr>
              <w:br/>
            </w:r>
            <w:r>
              <w:rPr>
                <w:color w:val="000000"/>
              </w:rPr>
              <w:t>Anti-poverty Strategy</w:t>
            </w:r>
            <w:r>
              <w:rPr>
                <w:color w:val="000000"/>
              </w:rPr>
              <w:br/>
            </w:r>
            <w:r>
              <w:rPr>
                <w:color w:val="000000"/>
              </w:rPr>
              <w:t>Lead-based Paint Strategy</w:t>
            </w:r>
          </w:p>
        </w:tc>
      </w:tr>
      <w:tr w:rsidR="00185890" w14:paraId="6B1BA106" w14:textId="77777777">
        <w:trPr>
          <w:cantSplit/>
        </w:trPr>
        <w:tc>
          <w:tcPr>
            <w:tcW w:w="0" w:type="auto"/>
            <w:vMerge/>
          </w:tcPr>
          <w:p w:rsidR="00185890" w:rsidRDefault="00185890" w14:paraId="2B3659E0" w14:textId="77777777"/>
        </w:tc>
        <w:tc>
          <w:tcPr>
            <w:tcW w:w="0" w:type="auto"/>
          </w:tcPr>
          <w:p w:rsidR="00185890" w:rsidRDefault="00546C0D" w14:paraId="5F22BEDD"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530111FB" w14:textId="77777777">
            <w:pPr>
              <w:spacing w:before="100" w:after="0"/>
            </w:pPr>
            <w:r>
              <w:rPr>
                <w:color w:val="000000"/>
              </w:rPr>
              <w:t>As a department of the City of Hemet, ongoing collaboration exists to meet the challenges faced by the City as a whole.</w:t>
            </w:r>
          </w:p>
        </w:tc>
      </w:tr>
      <w:tr w:rsidR="00185890" w14:paraId="180ECE9F" w14:textId="77777777">
        <w:trPr>
          <w:cantSplit/>
        </w:trPr>
        <w:tc>
          <w:tcPr>
            <w:tcW w:w="0" w:type="auto"/>
            <w:vMerge w:val="restart"/>
          </w:tcPr>
          <w:p w:rsidR="00185890" w:rsidRDefault="00546C0D" w14:paraId="1DFD5107" w14:textId="77777777">
            <w:pPr>
              <w:keepNext/>
              <w:spacing w:before="100" w:after="0"/>
            </w:pPr>
            <w:r>
              <w:rPr>
                <w:color w:val="000000"/>
              </w:rPr>
              <w:t>10</w:t>
            </w:r>
          </w:p>
        </w:tc>
        <w:tc>
          <w:tcPr>
            <w:tcW w:w="0" w:type="auto"/>
          </w:tcPr>
          <w:p w:rsidR="00185890" w:rsidRDefault="00546C0D" w14:paraId="1A1A381C" w14:textId="77777777">
            <w:pPr>
              <w:keepNext/>
              <w:spacing w:before="100" w:after="0"/>
              <w:rPr>
                <w:b/>
              </w:rPr>
            </w:pPr>
            <w:r>
              <w:rPr>
                <w:b/>
              </w:rPr>
              <w:t>Agency/Group/Organization</w:t>
            </w:r>
          </w:p>
        </w:tc>
        <w:tc>
          <w:tcPr>
            <w:tcW w:w="0" w:type="auto"/>
          </w:tcPr>
          <w:p w:rsidR="00185890" w:rsidRDefault="00546C0D" w14:paraId="7AE75758" w14:textId="77777777">
            <w:pPr>
              <w:spacing w:before="100" w:after="0"/>
            </w:pPr>
            <w:r>
              <w:rPr>
                <w:color w:val="000000"/>
              </w:rPr>
              <w:t>City of Hemet - Community Development</w:t>
            </w:r>
          </w:p>
        </w:tc>
      </w:tr>
      <w:tr w:rsidR="00185890" w14:paraId="07D9E4CD" w14:textId="77777777">
        <w:trPr>
          <w:cantSplit/>
        </w:trPr>
        <w:tc>
          <w:tcPr>
            <w:tcW w:w="0" w:type="auto"/>
            <w:vMerge/>
          </w:tcPr>
          <w:p w:rsidR="00185890" w:rsidRDefault="00185890" w14:paraId="0B1962C9" w14:textId="77777777"/>
        </w:tc>
        <w:tc>
          <w:tcPr>
            <w:tcW w:w="0" w:type="auto"/>
          </w:tcPr>
          <w:p w:rsidR="00185890" w:rsidRDefault="00546C0D" w14:paraId="67EF7543" w14:textId="77777777">
            <w:pPr>
              <w:keepNext/>
              <w:spacing w:before="100" w:after="0"/>
              <w:rPr>
                <w:b/>
              </w:rPr>
            </w:pPr>
            <w:r>
              <w:rPr>
                <w:b/>
              </w:rPr>
              <w:t>Agency/Group/Organization Type</w:t>
            </w:r>
          </w:p>
        </w:tc>
        <w:tc>
          <w:tcPr>
            <w:tcW w:w="0" w:type="auto"/>
          </w:tcPr>
          <w:p w:rsidR="00185890" w:rsidRDefault="00546C0D" w14:paraId="687266AD" w14:textId="77777777">
            <w:pPr>
              <w:spacing w:before="100" w:after="0"/>
            </w:pPr>
            <w:r>
              <w:rPr>
                <w:color w:val="000000"/>
              </w:rPr>
              <w:t>Other government - Local</w:t>
            </w:r>
            <w:r>
              <w:rPr>
                <w:color w:val="000000"/>
              </w:rPr>
              <w:br/>
            </w:r>
            <w:r>
              <w:rPr>
                <w:color w:val="000000"/>
              </w:rPr>
              <w:t>Grantee Department</w:t>
            </w:r>
          </w:p>
        </w:tc>
      </w:tr>
      <w:tr w:rsidR="00185890" w14:paraId="2CD2A2B9" w14:textId="77777777">
        <w:trPr>
          <w:cantSplit/>
        </w:trPr>
        <w:tc>
          <w:tcPr>
            <w:tcW w:w="0" w:type="auto"/>
            <w:vMerge/>
          </w:tcPr>
          <w:p w:rsidR="00185890" w:rsidRDefault="00185890" w14:paraId="4D2B39CE" w14:textId="77777777"/>
        </w:tc>
        <w:tc>
          <w:tcPr>
            <w:tcW w:w="0" w:type="auto"/>
          </w:tcPr>
          <w:p w:rsidR="00185890" w:rsidRDefault="00546C0D" w14:paraId="0E55698F" w14:textId="77777777">
            <w:pPr>
              <w:keepNext/>
              <w:spacing w:before="100" w:after="0"/>
              <w:rPr>
                <w:b/>
              </w:rPr>
            </w:pPr>
            <w:r>
              <w:rPr>
                <w:b/>
              </w:rPr>
              <w:t>What section of the Plan was addressed by Consultation?</w:t>
            </w:r>
          </w:p>
        </w:tc>
        <w:tc>
          <w:tcPr>
            <w:tcW w:w="0" w:type="auto"/>
          </w:tcPr>
          <w:p w:rsidR="00185890" w:rsidRDefault="00546C0D" w14:paraId="7DBF3EA1" w14:textId="77777777">
            <w:pPr>
              <w:spacing w:before="100" w:after="0"/>
            </w:pPr>
            <w:r>
              <w:rPr>
                <w:color w:val="000000"/>
              </w:rPr>
              <w:t>Housing Need Assessment</w:t>
            </w:r>
            <w:r>
              <w:rPr>
                <w:color w:val="000000"/>
              </w:rPr>
              <w:br/>
            </w:r>
            <w:r>
              <w:rPr>
                <w:color w:val="000000"/>
              </w:rPr>
              <w:t>Public Housing Needs</w:t>
            </w:r>
            <w:r>
              <w:rPr>
                <w:color w:val="000000"/>
              </w:rPr>
              <w:br/>
            </w:r>
            <w:r>
              <w:rPr>
                <w:color w:val="000000"/>
              </w:rP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r>
            <w:r>
              <w:rPr>
                <w:color w:val="000000"/>
              </w:rPr>
              <w:t>Homelessness Needs - Veterans</w:t>
            </w:r>
            <w:r>
              <w:rPr>
                <w:color w:val="000000"/>
              </w:rPr>
              <w:br/>
            </w:r>
            <w:r>
              <w:rPr>
                <w:color w:val="000000"/>
              </w:rPr>
              <w:t>Homelessness Needs - Unaccompanied youth</w:t>
            </w:r>
            <w:r>
              <w:rPr>
                <w:color w:val="000000"/>
              </w:rPr>
              <w:br/>
            </w:r>
            <w:r>
              <w:rPr>
                <w:color w:val="000000"/>
              </w:rPr>
              <w:t>Homelessness Strategy</w:t>
            </w:r>
            <w:r>
              <w:rPr>
                <w:color w:val="000000"/>
              </w:rPr>
              <w:br/>
            </w:r>
            <w:r>
              <w:rPr>
                <w:color w:val="000000"/>
              </w:rPr>
              <w:t>Market Analysis</w:t>
            </w:r>
            <w:r>
              <w:rPr>
                <w:color w:val="000000"/>
              </w:rPr>
              <w:br/>
            </w:r>
            <w:r>
              <w:rPr>
                <w:color w:val="000000"/>
              </w:rPr>
              <w:t>Economic Development</w:t>
            </w:r>
            <w:r>
              <w:rPr>
                <w:color w:val="000000"/>
              </w:rPr>
              <w:br/>
            </w:r>
            <w:r>
              <w:rPr>
                <w:color w:val="000000"/>
              </w:rPr>
              <w:t>Anti-poverty Strategy</w:t>
            </w:r>
            <w:r>
              <w:rPr>
                <w:color w:val="000000"/>
              </w:rPr>
              <w:br/>
            </w:r>
            <w:r>
              <w:rPr>
                <w:color w:val="000000"/>
              </w:rPr>
              <w:t>Lead-based Paint Strategy</w:t>
            </w:r>
          </w:p>
        </w:tc>
      </w:tr>
      <w:tr w:rsidR="00185890" w14:paraId="674BA60C" w14:textId="77777777">
        <w:trPr>
          <w:cantSplit/>
        </w:trPr>
        <w:tc>
          <w:tcPr>
            <w:tcW w:w="0" w:type="auto"/>
            <w:vMerge/>
          </w:tcPr>
          <w:p w:rsidR="00185890" w:rsidRDefault="00185890" w14:paraId="27B94CFB" w14:textId="77777777"/>
        </w:tc>
        <w:tc>
          <w:tcPr>
            <w:tcW w:w="0" w:type="auto"/>
          </w:tcPr>
          <w:p w:rsidR="00185890" w:rsidRDefault="00546C0D" w14:paraId="0ACAEE63"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2627FE18" w14:textId="77777777">
            <w:pPr>
              <w:spacing w:before="100" w:after="0"/>
            </w:pPr>
            <w:r>
              <w:rPr>
                <w:color w:val="000000"/>
              </w:rPr>
              <w:t>As a department of the City of Hemet, ongoing collaboration exists to meet the challenges faced by the City as a whole.</w:t>
            </w:r>
          </w:p>
        </w:tc>
      </w:tr>
      <w:tr w:rsidR="00185890" w14:paraId="4897B860" w14:textId="77777777">
        <w:trPr>
          <w:cantSplit/>
        </w:trPr>
        <w:tc>
          <w:tcPr>
            <w:tcW w:w="0" w:type="auto"/>
            <w:vMerge w:val="restart"/>
          </w:tcPr>
          <w:p w:rsidR="00185890" w:rsidRDefault="00546C0D" w14:paraId="5C2E1790" w14:textId="77777777">
            <w:pPr>
              <w:keepNext/>
              <w:spacing w:before="100" w:after="0"/>
            </w:pPr>
            <w:r>
              <w:rPr>
                <w:color w:val="000000"/>
              </w:rPr>
              <w:t>11</w:t>
            </w:r>
          </w:p>
        </w:tc>
        <w:tc>
          <w:tcPr>
            <w:tcW w:w="0" w:type="auto"/>
          </w:tcPr>
          <w:p w:rsidR="00185890" w:rsidRDefault="00546C0D" w14:paraId="6F4ADD28" w14:textId="77777777">
            <w:pPr>
              <w:keepNext/>
              <w:spacing w:before="100" w:after="0"/>
              <w:rPr>
                <w:b/>
              </w:rPr>
            </w:pPr>
            <w:r>
              <w:rPr>
                <w:b/>
              </w:rPr>
              <w:t>Agency/Group/Organization</w:t>
            </w:r>
          </w:p>
        </w:tc>
        <w:tc>
          <w:tcPr>
            <w:tcW w:w="0" w:type="auto"/>
          </w:tcPr>
          <w:p w:rsidR="00185890" w:rsidRDefault="00546C0D" w14:paraId="26132C50" w14:textId="77777777">
            <w:pPr>
              <w:spacing w:before="100" w:after="0"/>
            </w:pPr>
            <w:r>
              <w:rPr>
                <w:color w:val="000000"/>
              </w:rPr>
              <w:t>City of Hemet - Code Compliance</w:t>
            </w:r>
          </w:p>
        </w:tc>
      </w:tr>
      <w:tr w:rsidR="00185890" w14:paraId="481B7D89" w14:textId="77777777">
        <w:trPr>
          <w:cantSplit/>
        </w:trPr>
        <w:tc>
          <w:tcPr>
            <w:tcW w:w="0" w:type="auto"/>
            <w:vMerge/>
          </w:tcPr>
          <w:p w:rsidR="00185890" w:rsidRDefault="00185890" w14:paraId="7F89275E" w14:textId="77777777"/>
        </w:tc>
        <w:tc>
          <w:tcPr>
            <w:tcW w:w="0" w:type="auto"/>
          </w:tcPr>
          <w:p w:rsidR="00185890" w:rsidRDefault="00546C0D" w14:paraId="4BB841F3" w14:textId="77777777">
            <w:pPr>
              <w:keepNext/>
              <w:spacing w:before="100" w:after="0"/>
              <w:rPr>
                <w:b/>
              </w:rPr>
            </w:pPr>
            <w:r>
              <w:rPr>
                <w:b/>
              </w:rPr>
              <w:t>Agency/Group/Organization Type</w:t>
            </w:r>
          </w:p>
        </w:tc>
        <w:tc>
          <w:tcPr>
            <w:tcW w:w="0" w:type="auto"/>
          </w:tcPr>
          <w:p w:rsidR="00185890" w:rsidRDefault="00546C0D" w14:paraId="76C6EA68" w14:textId="77777777">
            <w:pPr>
              <w:spacing w:before="100" w:after="0"/>
            </w:pPr>
            <w:r>
              <w:rPr>
                <w:color w:val="000000"/>
              </w:rPr>
              <w:t>Other government - Local</w:t>
            </w:r>
            <w:r>
              <w:rPr>
                <w:color w:val="000000"/>
              </w:rPr>
              <w:br/>
            </w:r>
            <w:r>
              <w:rPr>
                <w:color w:val="000000"/>
              </w:rPr>
              <w:t>Grantee Department</w:t>
            </w:r>
          </w:p>
        </w:tc>
      </w:tr>
      <w:tr w:rsidR="00185890" w14:paraId="19516E96" w14:textId="77777777">
        <w:trPr>
          <w:cantSplit/>
        </w:trPr>
        <w:tc>
          <w:tcPr>
            <w:tcW w:w="0" w:type="auto"/>
            <w:vMerge/>
          </w:tcPr>
          <w:p w:rsidR="00185890" w:rsidRDefault="00185890" w14:paraId="61ABBE05" w14:textId="77777777"/>
        </w:tc>
        <w:tc>
          <w:tcPr>
            <w:tcW w:w="0" w:type="auto"/>
          </w:tcPr>
          <w:p w:rsidR="00185890" w:rsidRDefault="00546C0D" w14:paraId="14A5AA13" w14:textId="77777777">
            <w:pPr>
              <w:keepNext/>
              <w:spacing w:before="100" w:after="0"/>
              <w:rPr>
                <w:b/>
              </w:rPr>
            </w:pPr>
            <w:r>
              <w:rPr>
                <w:b/>
              </w:rPr>
              <w:t>What section of the Plan was addressed by Consultation?</w:t>
            </w:r>
          </w:p>
        </w:tc>
        <w:tc>
          <w:tcPr>
            <w:tcW w:w="0" w:type="auto"/>
          </w:tcPr>
          <w:p w:rsidR="00185890" w:rsidRDefault="00546C0D" w14:paraId="327A4FBA" w14:textId="77777777">
            <w:pPr>
              <w:spacing w:before="100" w:after="0"/>
            </w:pPr>
            <w:r>
              <w:rPr>
                <w:color w:val="000000"/>
              </w:rPr>
              <w:t>Housing Need Assessment</w:t>
            </w:r>
            <w:r>
              <w:rPr>
                <w:color w:val="000000"/>
              </w:rPr>
              <w:br/>
            </w:r>
            <w:r>
              <w:rPr>
                <w:color w:val="000000"/>
              </w:rPr>
              <w:t>Public Housing Needs</w:t>
            </w:r>
            <w:r>
              <w:rPr>
                <w:color w:val="000000"/>
              </w:rPr>
              <w:br/>
            </w:r>
            <w:r>
              <w:rPr>
                <w:color w:val="000000"/>
              </w:rPr>
              <w:t>Homelessness Strategy</w:t>
            </w:r>
            <w:r>
              <w:rPr>
                <w:color w:val="000000"/>
              </w:rPr>
              <w:br/>
            </w:r>
            <w:r>
              <w:rPr>
                <w:color w:val="000000"/>
              </w:rPr>
              <w:t>Market Analysis</w:t>
            </w:r>
            <w:r>
              <w:rPr>
                <w:color w:val="000000"/>
              </w:rPr>
              <w:br/>
            </w:r>
            <w:r>
              <w:rPr>
                <w:color w:val="000000"/>
              </w:rPr>
              <w:t>Economic Development</w:t>
            </w:r>
            <w:r>
              <w:rPr>
                <w:color w:val="000000"/>
              </w:rPr>
              <w:br/>
            </w:r>
            <w:r>
              <w:rPr>
                <w:color w:val="000000"/>
              </w:rPr>
              <w:t>Anti-poverty Strategy</w:t>
            </w:r>
            <w:r>
              <w:rPr>
                <w:color w:val="000000"/>
              </w:rPr>
              <w:br/>
            </w:r>
            <w:r>
              <w:rPr>
                <w:color w:val="000000"/>
              </w:rPr>
              <w:t>Lead-based Paint Strategy</w:t>
            </w:r>
          </w:p>
        </w:tc>
      </w:tr>
      <w:tr w:rsidR="00185890" w14:paraId="6844751F" w14:textId="77777777">
        <w:trPr>
          <w:cantSplit/>
        </w:trPr>
        <w:tc>
          <w:tcPr>
            <w:tcW w:w="0" w:type="auto"/>
            <w:vMerge/>
          </w:tcPr>
          <w:p w:rsidR="00185890" w:rsidRDefault="00185890" w14:paraId="640C2610" w14:textId="77777777"/>
        </w:tc>
        <w:tc>
          <w:tcPr>
            <w:tcW w:w="0" w:type="auto"/>
          </w:tcPr>
          <w:p w:rsidR="00185890" w:rsidRDefault="00546C0D" w14:paraId="411D2F25"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17A67789" w14:textId="77777777">
            <w:pPr>
              <w:spacing w:before="100" w:after="0"/>
            </w:pPr>
            <w:r>
              <w:rPr>
                <w:color w:val="000000"/>
              </w:rPr>
              <w:t>As a department of the City of Hemet, ongoing collaboration exists to meet the challenges faced by the City as a whole.</w:t>
            </w:r>
          </w:p>
        </w:tc>
      </w:tr>
      <w:tr w:rsidR="00185890" w14:paraId="37BF9299" w14:textId="77777777">
        <w:trPr>
          <w:cantSplit/>
        </w:trPr>
        <w:tc>
          <w:tcPr>
            <w:tcW w:w="0" w:type="auto"/>
            <w:vMerge w:val="restart"/>
          </w:tcPr>
          <w:p w:rsidR="00185890" w:rsidRDefault="00B357D7" w14:paraId="254E0280" w14:textId="32862AF0">
            <w:pPr>
              <w:keepNext/>
              <w:spacing w:before="100" w:after="0"/>
            </w:pPr>
            <w:r>
              <w:rPr>
                <w:color w:val="000000"/>
              </w:rPr>
              <w:lastRenderedPageBreak/>
              <w:t xml:space="preserve"> </w:t>
            </w:r>
            <w:r w:rsidR="00546C0D">
              <w:rPr>
                <w:color w:val="000000"/>
              </w:rPr>
              <w:t>12</w:t>
            </w:r>
          </w:p>
        </w:tc>
        <w:tc>
          <w:tcPr>
            <w:tcW w:w="0" w:type="auto"/>
          </w:tcPr>
          <w:p w:rsidR="00185890" w:rsidRDefault="00546C0D" w14:paraId="3CC2B2FB" w14:textId="77777777">
            <w:pPr>
              <w:keepNext/>
              <w:spacing w:before="100" w:after="0"/>
              <w:rPr>
                <w:b/>
              </w:rPr>
            </w:pPr>
            <w:r>
              <w:rPr>
                <w:b/>
              </w:rPr>
              <w:t>Agency/Group/Organization</w:t>
            </w:r>
          </w:p>
        </w:tc>
        <w:tc>
          <w:tcPr>
            <w:tcW w:w="0" w:type="auto"/>
          </w:tcPr>
          <w:p w:rsidR="00185890" w:rsidRDefault="00546C0D" w14:paraId="14590FCB" w14:textId="25CF434A">
            <w:pPr>
              <w:spacing w:before="100" w:after="0"/>
            </w:pPr>
            <w:r>
              <w:rPr>
                <w:color w:val="000000"/>
              </w:rPr>
              <w:t xml:space="preserve">City of Hemet </w:t>
            </w:r>
            <w:r w:rsidR="00B357D7">
              <w:rPr>
                <w:color w:val="000000"/>
              </w:rPr>
              <w:t>–</w:t>
            </w:r>
            <w:r>
              <w:rPr>
                <w:color w:val="000000"/>
              </w:rPr>
              <w:t xml:space="preserve"> </w:t>
            </w:r>
            <w:r w:rsidR="00B357D7">
              <w:rPr>
                <w:color w:val="000000"/>
              </w:rPr>
              <w:t>Public Works-</w:t>
            </w:r>
            <w:r>
              <w:rPr>
                <w:color w:val="000000"/>
              </w:rPr>
              <w:t>Engineering</w:t>
            </w:r>
            <w:r w:rsidR="00B357D7">
              <w:rPr>
                <w:color w:val="000000"/>
              </w:rPr>
              <w:t xml:space="preserve"> Division</w:t>
            </w:r>
          </w:p>
        </w:tc>
      </w:tr>
      <w:tr w:rsidR="00185890" w14:paraId="1453D315" w14:textId="77777777">
        <w:trPr>
          <w:cantSplit/>
        </w:trPr>
        <w:tc>
          <w:tcPr>
            <w:tcW w:w="0" w:type="auto"/>
            <w:vMerge/>
          </w:tcPr>
          <w:p w:rsidR="00185890" w:rsidRDefault="00185890" w14:paraId="4B67C5BB" w14:textId="77777777"/>
        </w:tc>
        <w:tc>
          <w:tcPr>
            <w:tcW w:w="0" w:type="auto"/>
          </w:tcPr>
          <w:p w:rsidR="00185890" w:rsidRDefault="00546C0D" w14:paraId="67198214" w14:textId="77777777">
            <w:pPr>
              <w:keepNext/>
              <w:spacing w:before="100" w:after="0"/>
              <w:rPr>
                <w:b/>
              </w:rPr>
            </w:pPr>
            <w:r>
              <w:rPr>
                <w:b/>
              </w:rPr>
              <w:t>Agency/Group/Organization Type</w:t>
            </w:r>
          </w:p>
        </w:tc>
        <w:tc>
          <w:tcPr>
            <w:tcW w:w="0" w:type="auto"/>
          </w:tcPr>
          <w:p w:rsidR="00185890" w:rsidRDefault="00546C0D" w14:paraId="58A02FBA" w14:textId="77777777">
            <w:pPr>
              <w:spacing w:before="100" w:after="0"/>
            </w:pPr>
            <w:r>
              <w:rPr>
                <w:color w:val="000000"/>
              </w:rPr>
              <w:t>Other government - Local</w:t>
            </w:r>
            <w:r>
              <w:rPr>
                <w:color w:val="000000"/>
              </w:rPr>
              <w:br/>
            </w:r>
            <w:r>
              <w:rPr>
                <w:color w:val="000000"/>
              </w:rPr>
              <w:t>Grantee Department</w:t>
            </w:r>
          </w:p>
        </w:tc>
      </w:tr>
      <w:tr w:rsidR="00185890" w14:paraId="578D0F00" w14:textId="77777777">
        <w:trPr>
          <w:cantSplit/>
        </w:trPr>
        <w:tc>
          <w:tcPr>
            <w:tcW w:w="0" w:type="auto"/>
            <w:vMerge/>
          </w:tcPr>
          <w:p w:rsidR="00185890" w:rsidRDefault="00185890" w14:paraId="6ED57E4E" w14:textId="77777777"/>
        </w:tc>
        <w:tc>
          <w:tcPr>
            <w:tcW w:w="0" w:type="auto"/>
          </w:tcPr>
          <w:p w:rsidR="00185890" w:rsidRDefault="00546C0D" w14:paraId="0F5B6096" w14:textId="77777777">
            <w:pPr>
              <w:keepNext/>
              <w:spacing w:before="100" w:after="0"/>
              <w:rPr>
                <w:b/>
              </w:rPr>
            </w:pPr>
            <w:r>
              <w:rPr>
                <w:b/>
              </w:rPr>
              <w:t>What section of the Plan was addressed by Consultation?</w:t>
            </w:r>
          </w:p>
        </w:tc>
        <w:tc>
          <w:tcPr>
            <w:tcW w:w="0" w:type="auto"/>
          </w:tcPr>
          <w:p w:rsidR="00185890" w:rsidRDefault="00546C0D" w14:paraId="3F9523D9" w14:textId="77777777">
            <w:pPr>
              <w:spacing w:before="100" w:after="0"/>
            </w:pPr>
            <w:r>
              <w:rPr>
                <w:color w:val="000000"/>
              </w:rPr>
              <w:t>Housing Need Assessment</w:t>
            </w:r>
            <w:r>
              <w:rPr>
                <w:color w:val="000000"/>
              </w:rPr>
              <w:br/>
            </w:r>
            <w:r>
              <w:rPr>
                <w:color w:val="000000"/>
              </w:rPr>
              <w:t>Non-Homeless Special Needs</w:t>
            </w:r>
            <w:r>
              <w:rPr>
                <w:color w:val="000000"/>
              </w:rPr>
              <w:br/>
            </w:r>
            <w:r>
              <w:rPr>
                <w:color w:val="000000"/>
              </w:rPr>
              <w:t>Market Analysis</w:t>
            </w:r>
            <w:r>
              <w:rPr>
                <w:color w:val="000000"/>
              </w:rPr>
              <w:br/>
            </w:r>
            <w:r>
              <w:rPr>
                <w:color w:val="000000"/>
              </w:rPr>
              <w:t>Economic Development</w:t>
            </w:r>
            <w:r>
              <w:rPr>
                <w:color w:val="000000"/>
              </w:rPr>
              <w:br/>
            </w:r>
            <w:r>
              <w:rPr>
                <w:color w:val="000000"/>
              </w:rPr>
              <w:t>Anti-poverty Strategy</w:t>
            </w:r>
          </w:p>
        </w:tc>
      </w:tr>
      <w:tr w:rsidR="00185890" w14:paraId="3BD0545B" w14:textId="77777777">
        <w:trPr>
          <w:cantSplit/>
        </w:trPr>
        <w:tc>
          <w:tcPr>
            <w:tcW w:w="0" w:type="auto"/>
            <w:vMerge/>
          </w:tcPr>
          <w:p w:rsidR="00185890" w:rsidRDefault="00185890" w14:paraId="598564AA" w14:textId="77777777"/>
        </w:tc>
        <w:tc>
          <w:tcPr>
            <w:tcW w:w="0" w:type="auto"/>
          </w:tcPr>
          <w:p w:rsidR="00185890" w:rsidRDefault="00546C0D" w14:paraId="6D73BCA6"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0C1925EB" w14:textId="77777777">
            <w:pPr>
              <w:spacing w:before="100" w:after="0"/>
            </w:pPr>
            <w:r>
              <w:rPr>
                <w:color w:val="000000"/>
              </w:rPr>
              <w:t>As a department of the City of Hemet, ongoing collaboration exists to meet the challenges faced by the City as a whole.</w:t>
            </w:r>
          </w:p>
        </w:tc>
      </w:tr>
      <w:tr w:rsidR="00185890" w14:paraId="732F78F5" w14:textId="77777777">
        <w:trPr>
          <w:cantSplit/>
        </w:trPr>
        <w:tc>
          <w:tcPr>
            <w:tcW w:w="0" w:type="auto"/>
            <w:vMerge w:val="restart"/>
          </w:tcPr>
          <w:p w:rsidR="00185890" w:rsidRDefault="00546C0D" w14:paraId="4240F270" w14:textId="77777777">
            <w:pPr>
              <w:keepNext/>
              <w:spacing w:before="100" w:after="0"/>
            </w:pPr>
            <w:r>
              <w:rPr>
                <w:color w:val="000000"/>
              </w:rPr>
              <w:t>13</w:t>
            </w:r>
          </w:p>
        </w:tc>
        <w:tc>
          <w:tcPr>
            <w:tcW w:w="0" w:type="auto"/>
          </w:tcPr>
          <w:p w:rsidR="00185890" w:rsidRDefault="00546C0D" w14:paraId="50A18230" w14:textId="77777777">
            <w:pPr>
              <w:keepNext/>
              <w:spacing w:before="100" w:after="0"/>
              <w:rPr>
                <w:b/>
              </w:rPr>
            </w:pPr>
            <w:r>
              <w:rPr>
                <w:b/>
              </w:rPr>
              <w:t>Agency/Group/Organization</w:t>
            </w:r>
          </w:p>
        </w:tc>
        <w:tc>
          <w:tcPr>
            <w:tcW w:w="0" w:type="auto"/>
          </w:tcPr>
          <w:p w:rsidR="00185890" w:rsidRDefault="00546C0D" w14:paraId="5F0C3A8F" w14:textId="77777777">
            <w:pPr>
              <w:spacing w:before="100" w:after="0"/>
            </w:pPr>
            <w:r>
              <w:rPr>
                <w:color w:val="000000"/>
              </w:rPr>
              <w:t>City of Hemet - Fire</w:t>
            </w:r>
          </w:p>
        </w:tc>
      </w:tr>
      <w:tr w:rsidR="00185890" w14:paraId="674A8FC4" w14:textId="77777777">
        <w:trPr>
          <w:cantSplit/>
        </w:trPr>
        <w:tc>
          <w:tcPr>
            <w:tcW w:w="0" w:type="auto"/>
            <w:vMerge/>
          </w:tcPr>
          <w:p w:rsidR="00185890" w:rsidRDefault="00185890" w14:paraId="7F403640" w14:textId="77777777"/>
        </w:tc>
        <w:tc>
          <w:tcPr>
            <w:tcW w:w="0" w:type="auto"/>
          </w:tcPr>
          <w:p w:rsidR="00185890" w:rsidRDefault="00546C0D" w14:paraId="5D6E4124" w14:textId="77777777">
            <w:pPr>
              <w:keepNext/>
              <w:spacing w:before="100" w:after="0"/>
              <w:rPr>
                <w:b/>
              </w:rPr>
            </w:pPr>
            <w:r>
              <w:rPr>
                <w:b/>
              </w:rPr>
              <w:t>Agency/Group/Organization Type</w:t>
            </w:r>
          </w:p>
        </w:tc>
        <w:tc>
          <w:tcPr>
            <w:tcW w:w="0" w:type="auto"/>
          </w:tcPr>
          <w:p w:rsidR="00185890" w:rsidRDefault="00546C0D" w14:paraId="69C5E0B6" w14:textId="77777777">
            <w:pPr>
              <w:spacing w:before="100" w:after="0"/>
            </w:pPr>
            <w:r>
              <w:rPr>
                <w:color w:val="000000"/>
              </w:rPr>
              <w:t>Other government - Local</w:t>
            </w:r>
            <w:r>
              <w:rPr>
                <w:color w:val="000000"/>
              </w:rPr>
              <w:br/>
            </w:r>
            <w:r>
              <w:rPr>
                <w:color w:val="000000"/>
              </w:rPr>
              <w:t>Grantee Department</w:t>
            </w:r>
          </w:p>
        </w:tc>
      </w:tr>
      <w:tr w:rsidR="00185890" w14:paraId="5553DB93" w14:textId="77777777">
        <w:trPr>
          <w:cantSplit/>
        </w:trPr>
        <w:tc>
          <w:tcPr>
            <w:tcW w:w="0" w:type="auto"/>
            <w:vMerge/>
          </w:tcPr>
          <w:p w:rsidR="00185890" w:rsidRDefault="00185890" w14:paraId="327A3064" w14:textId="77777777"/>
        </w:tc>
        <w:tc>
          <w:tcPr>
            <w:tcW w:w="0" w:type="auto"/>
          </w:tcPr>
          <w:p w:rsidR="00185890" w:rsidRDefault="00546C0D" w14:paraId="149F2C2C" w14:textId="77777777">
            <w:pPr>
              <w:keepNext/>
              <w:spacing w:before="100" w:after="0"/>
              <w:rPr>
                <w:b/>
              </w:rPr>
            </w:pPr>
            <w:r>
              <w:rPr>
                <w:b/>
              </w:rPr>
              <w:t>What section of the Plan was addressed by Consultation?</w:t>
            </w:r>
          </w:p>
        </w:tc>
        <w:tc>
          <w:tcPr>
            <w:tcW w:w="0" w:type="auto"/>
          </w:tcPr>
          <w:p w:rsidR="00185890" w:rsidRDefault="00546C0D" w14:paraId="396E3E2B" w14:textId="77777777">
            <w:pPr>
              <w:spacing w:before="100" w:after="0"/>
            </w:pPr>
            <w:r>
              <w:rPr>
                <w:color w:val="000000"/>
              </w:rPr>
              <w:t>Housing Need Assessment</w:t>
            </w:r>
            <w:r>
              <w:rPr>
                <w:color w:val="000000"/>
              </w:rPr>
              <w:br/>
            </w:r>
            <w:r>
              <w:rPr>
                <w:color w:val="000000"/>
              </w:rP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r>
            <w:r>
              <w:rPr>
                <w:color w:val="000000"/>
              </w:rPr>
              <w:t>Homelessness Needs - Veterans</w:t>
            </w:r>
            <w:r>
              <w:rPr>
                <w:color w:val="000000"/>
              </w:rPr>
              <w:br/>
            </w:r>
            <w:r>
              <w:rPr>
                <w:color w:val="000000"/>
              </w:rPr>
              <w:t>Homelessness Needs - Unaccompanied youth</w:t>
            </w:r>
            <w:r>
              <w:rPr>
                <w:color w:val="000000"/>
              </w:rPr>
              <w:br/>
            </w:r>
            <w:r>
              <w:rPr>
                <w:color w:val="000000"/>
              </w:rPr>
              <w:t>Homelessness Strategy</w:t>
            </w:r>
            <w:r>
              <w:rPr>
                <w:color w:val="000000"/>
              </w:rPr>
              <w:br/>
            </w:r>
            <w:r>
              <w:rPr>
                <w:color w:val="000000"/>
              </w:rPr>
              <w:t>Non-Homeless Special Needs</w:t>
            </w:r>
            <w:r>
              <w:rPr>
                <w:color w:val="000000"/>
              </w:rPr>
              <w:br/>
            </w:r>
            <w:r>
              <w:rPr>
                <w:color w:val="000000"/>
              </w:rPr>
              <w:t>Market Analysis</w:t>
            </w:r>
            <w:r>
              <w:rPr>
                <w:color w:val="000000"/>
              </w:rPr>
              <w:br/>
            </w:r>
            <w:r>
              <w:rPr>
                <w:color w:val="000000"/>
              </w:rPr>
              <w:t>Economic Development</w:t>
            </w:r>
            <w:r>
              <w:rPr>
                <w:color w:val="000000"/>
              </w:rPr>
              <w:br/>
            </w:r>
            <w:r>
              <w:rPr>
                <w:color w:val="000000"/>
              </w:rPr>
              <w:t>Anti-poverty Strategy</w:t>
            </w:r>
          </w:p>
        </w:tc>
      </w:tr>
      <w:tr w:rsidR="00185890" w14:paraId="7B9A5CEB" w14:textId="77777777">
        <w:trPr>
          <w:cantSplit/>
        </w:trPr>
        <w:tc>
          <w:tcPr>
            <w:tcW w:w="0" w:type="auto"/>
            <w:vMerge/>
          </w:tcPr>
          <w:p w:rsidR="00185890" w:rsidRDefault="00185890" w14:paraId="0D1B7C15" w14:textId="77777777"/>
        </w:tc>
        <w:tc>
          <w:tcPr>
            <w:tcW w:w="0" w:type="auto"/>
          </w:tcPr>
          <w:p w:rsidR="00185890" w:rsidRDefault="00546C0D" w14:paraId="7273F7C2"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65F4CE47" w14:textId="77777777">
            <w:pPr>
              <w:spacing w:before="100" w:after="0"/>
            </w:pPr>
            <w:r>
              <w:rPr>
                <w:color w:val="000000"/>
              </w:rPr>
              <w:t>As a department of the City of Hemet, ongoing collaboration exists to meet the challenges faced by the City as a whole.</w:t>
            </w:r>
          </w:p>
        </w:tc>
      </w:tr>
      <w:tr w:rsidR="00185890" w14:paraId="28B0C95D" w14:textId="77777777">
        <w:trPr>
          <w:cantSplit/>
        </w:trPr>
        <w:tc>
          <w:tcPr>
            <w:tcW w:w="0" w:type="auto"/>
            <w:vMerge w:val="restart"/>
          </w:tcPr>
          <w:p w:rsidR="00185890" w:rsidRDefault="00546C0D" w14:paraId="6BEBAF7C" w14:textId="77777777">
            <w:pPr>
              <w:keepNext/>
              <w:spacing w:before="100" w:after="0"/>
            </w:pPr>
            <w:r>
              <w:rPr>
                <w:color w:val="000000"/>
              </w:rPr>
              <w:t>14</w:t>
            </w:r>
          </w:p>
        </w:tc>
        <w:tc>
          <w:tcPr>
            <w:tcW w:w="0" w:type="auto"/>
          </w:tcPr>
          <w:p w:rsidR="00185890" w:rsidRDefault="00546C0D" w14:paraId="4BB81BA9" w14:textId="77777777">
            <w:pPr>
              <w:keepNext/>
              <w:spacing w:before="100" w:after="0"/>
              <w:rPr>
                <w:b/>
              </w:rPr>
            </w:pPr>
            <w:r>
              <w:rPr>
                <w:b/>
              </w:rPr>
              <w:t>Agency/Group/Organization</w:t>
            </w:r>
          </w:p>
        </w:tc>
        <w:tc>
          <w:tcPr>
            <w:tcW w:w="0" w:type="auto"/>
          </w:tcPr>
          <w:p w:rsidR="00185890" w:rsidRDefault="00546C0D" w14:paraId="710A06B9" w14:textId="77777777">
            <w:pPr>
              <w:spacing w:before="100" w:after="0"/>
            </w:pPr>
            <w:r>
              <w:rPr>
                <w:color w:val="000000"/>
              </w:rPr>
              <w:t>City of Hemet - Police</w:t>
            </w:r>
          </w:p>
        </w:tc>
      </w:tr>
      <w:tr w:rsidR="00185890" w14:paraId="2423BFDC" w14:textId="77777777">
        <w:trPr>
          <w:cantSplit/>
        </w:trPr>
        <w:tc>
          <w:tcPr>
            <w:tcW w:w="0" w:type="auto"/>
            <w:vMerge/>
          </w:tcPr>
          <w:p w:rsidR="00185890" w:rsidRDefault="00185890" w14:paraId="2129CCD4" w14:textId="77777777"/>
        </w:tc>
        <w:tc>
          <w:tcPr>
            <w:tcW w:w="0" w:type="auto"/>
          </w:tcPr>
          <w:p w:rsidR="00185890" w:rsidRDefault="00546C0D" w14:paraId="5BA3A4E6" w14:textId="77777777">
            <w:pPr>
              <w:keepNext/>
              <w:spacing w:before="100" w:after="0"/>
              <w:rPr>
                <w:b/>
              </w:rPr>
            </w:pPr>
            <w:r>
              <w:rPr>
                <w:b/>
              </w:rPr>
              <w:t>Agency/Group/Organization Type</w:t>
            </w:r>
          </w:p>
        </w:tc>
        <w:tc>
          <w:tcPr>
            <w:tcW w:w="0" w:type="auto"/>
          </w:tcPr>
          <w:p w:rsidR="00185890" w:rsidRDefault="00546C0D" w14:paraId="2FF9FB20" w14:textId="77777777">
            <w:pPr>
              <w:spacing w:before="100" w:after="0"/>
            </w:pPr>
            <w:r>
              <w:rPr>
                <w:color w:val="000000"/>
              </w:rPr>
              <w:t>Other government - Local</w:t>
            </w:r>
            <w:r>
              <w:rPr>
                <w:color w:val="000000"/>
              </w:rPr>
              <w:br/>
            </w:r>
            <w:r>
              <w:rPr>
                <w:color w:val="000000"/>
              </w:rPr>
              <w:t>Grantee Department</w:t>
            </w:r>
          </w:p>
        </w:tc>
      </w:tr>
      <w:tr w:rsidR="00185890" w14:paraId="5FA94A60" w14:textId="77777777">
        <w:trPr>
          <w:cantSplit/>
        </w:trPr>
        <w:tc>
          <w:tcPr>
            <w:tcW w:w="0" w:type="auto"/>
            <w:vMerge/>
          </w:tcPr>
          <w:p w:rsidR="00185890" w:rsidRDefault="00185890" w14:paraId="0A842E78" w14:textId="77777777"/>
        </w:tc>
        <w:tc>
          <w:tcPr>
            <w:tcW w:w="0" w:type="auto"/>
          </w:tcPr>
          <w:p w:rsidR="00185890" w:rsidRDefault="00546C0D" w14:paraId="0BF77961" w14:textId="77777777">
            <w:pPr>
              <w:keepNext/>
              <w:spacing w:before="100" w:after="0"/>
              <w:rPr>
                <w:b/>
              </w:rPr>
            </w:pPr>
            <w:r>
              <w:rPr>
                <w:b/>
              </w:rPr>
              <w:t>What section of the Plan was addressed by Consultation?</w:t>
            </w:r>
          </w:p>
        </w:tc>
        <w:tc>
          <w:tcPr>
            <w:tcW w:w="0" w:type="auto"/>
          </w:tcPr>
          <w:p w:rsidR="00185890" w:rsidRDefault="00546C0D" w14:paraId="2FF8322A" w14:textId="77777777">
            <w:pPr>
              <w:spacing w:before="100" w:after="0"/>
            </w:pPr>
            <w:r>
              <w:rPr>
                <w:color w:val="000000"/>
              </w:rP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r>
            <w:r>
              <w:rPr>
                <w:color w:val="000000"/>
              </w:rPr>
              <w:t>Homelessness Needs - Veterans</w:t>
            </w:r>
            <w:r>
              <w:rPr>
                <w:color w:val="000000"/>
              </w:rPr>
              <w:br/>
            </w:r>
            <w:r>
              <w:rPr>
                <w:color w:val="000000"/>
              </w:rPr>
              <w:t>Homelessness Needs - Unaccompanied youth</w:t>
            </w:r>
            <w:r>
              <w:rPr>
                <w:color w:val="000000"/>
              </w:rPr>
              <w:br/>
            </w:r>
            <w:r>
              <w:rPr>
                <w:color w:val="000000"/>
              </w:rPr>
              <w:t>Homelessness Strategy</w:t>
            </w:r>
          </w:p>
        </w:tc>
      </w:tr>
      <w:tr w:rsidR="00185890" w14:paraId="7E71B099" w14:textId="77777777">
        <w:trPr>
          <w:cantSplit/>
        </w:trPr>
        <w:tc>
          <w:tcPr>
            <w:tcW w:w="0" w:type="auto"/>
            <w:vMerge/>
          </w:tcPr>
          <w:p w:rsidR="00185890" w:rsidRDefault="00185890" w14:paraId="7C972BE6" w14:textId="77777777"/>
        </w:tc>
        <w:tc>
          <w:tcPr>
            <w:tcW w:w="0" w:type="auto"/>
          </w:tcPr>
          <w:p w:rsidR="00185890" w:rsidRDefault="00546C0D" w14:paraId="4E7C0D64"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081A9278" w14:textId="77777777">
            <w:pPr>
              <w:spacing w:before="100" w:after="0"/>
            </w:pPr>
            <w:r>
              <w:rPr>
                <w:color w:val="000000"/>
              </w:rPr>
              <w:t>As a department within the City of Hemet, ongoing collaboration exists to meet the challenges faced by the City as a whole.</w:t>
            </w:r>
          </w:p>
        </w:tc>
      </w:tr>
      <w:tr w:rsidR="00185890" w14:paraId="7929FD96" w14:textId="77777777">
        <w:trPr>
          <w:cantSplit/>
        </w:trPr>
        <w:tc>
          <w:tcPr>
            <w:tcW w:w="0" w:type="auto"/>
            <w:vMerge w:val="restart"/>
          </w:tcPr>
          <w:p w:rsidR="00185890" w:rsidRDefault="00546C0D" w14:paraId="6A90E7D3" w14:textId="77777777">
            <w:pPr>
              <w:keepNext/>
              <w:spacing w:before="100" w:after="0"/>
            </w:pPr>
            <w:r>
              <w:rPr>
                <w:color w:val="000000"/>
              </w:rPr>
              <w:t>15</w:t>
            </w:r>
          </w:p>
        </w:tc>
        <w:tc>
          <w:tcPr>
            <w:tcW w:w="0" w:type="auto"/>
          </w:tcPr>
          <w:p w:rsidR="00185890" w:rsidRDefault="00546C0D" w14:paraId="541A6870" w14:textId="77777777">
            <w:pPr>
              <w:keepNext/>
              <w:spacing w:before="100" w:after="0"/>
              <w:rPr>
                <w:b/>
              </w:rPr>
            </w:pPr>
            <w:r>
              <w:rPr>
                <w:b/>
              </w:rPr>
              <w:t>Agency/Group/Organization</w:t>
            </w:r>
          </w:p>
        </w:tc>
        <w:tc>
          <w:tcPr>
            <w:tcW w:w="0" w:type="auto"/>
          </w:tcPr>
          <w:p w:rsidR="00185890" w:rsidRDefault="00546C0D" w14:paraId="142561EA" w14:textId="59F5658D">
            <w:pPr>
              <w:spacing w:before="100" w:after="0"/>
            </w:pPr>
            <w:r>
              <w:rPr>
                <w:color w:val="000000"/>
              </w:rPr>
              <w:t>City of Hemet - Public Works</w:t>
            </w:r>
            <w:r w:rsidR="00B357D7">
              <w:rPr>
                <w:color w:val="000000"/>
              </w:rPr>
              <w:t xml:space="preserve"> Department</w:t>
            </w:r>
          </w:p>
        </w:tc>
      </w:tr>
      <w:tr w:rsidR="00185890" w14:paraId="03997D88" w14:textId="77777777">
        <w:trPr>
          <w:cantSplit/>
        </w:trPr>
        <w:tc>
          <w:tcPr>
            <w:tcW w:w="0" w:type="auto"/>
            <w:vMerge/>
          </w:tcPr>
          <w:p w:rsidR="00185890" w:rsidRDefault="00185890" w14:paraId="5AF24A71" w14:textId="77777777"/>
        </w:tc>
        <w:tc>
          <w:tcPr>
            <w:tcW w:w="0" w:type="auto"/>
          </w:tcPr>
          <w:p w:rsidR="00185890" w:rsidRDefault="00546C0D" w14:paraId="1C1EC112" w14:textId="77777777">
            <w:pPr>
              <w:keepNext/>
              <w:spacing w:before="100" w:after="0"/>
              <w:rPr>
                <w:b/>
              </w:rPr>
            </w:pPr>
            <w:r>
              <w:rPr>
                <w:b/>
              </w:rPr>
              <w:t>Agency/Group/Organization Type</w:t>
            </w:r>
          </w:p>
        </w:tc>
        <w:tc>
          <w:tcPr>
            <w:tcW w:w="0" w:type="auto"/>
          </w:tcPr>
          <w:p w:rsidR="00185890" w:rsidRDefault="00546C0D" w14:paraId="62E19838" w14:textId="77777777">
            <w:pPr>
              <w:spacing w:before="100" w:after="0"/>
            </w:pPr>
            <w:r>
              <w:rPr>
                <w:color w:val="000000"/>
              </w:rPr>
              <w:t>Services-Elderly Persons</w:t>
            </w:r>
            <w:r>
              <w:rPr>
                <w:color w:val="000000"/>
              </w:rPr>
              <w:br/>
            </w:r>
            <w:r>
              <w:rPr>
                <w:color w:val="000000"/>
              </w:rPr>
              <w:t>Services-Persons with Disabilities</w:t>
            </w:r>
            <w:r>
              <w:rPr>
                <w:color w:val="000000"/>
              </w:rPr>
              <w:br/>
            </w:r>
            <w:r>
              <w:rPr>
                <w:color w:val="000000"/>
              </w:rPr>
              <w:t>Other government - Local</w:t>
            </w:r>
            <w:r>
              <w:rPr>
                <w:color w:val="000000"/>
              </w:rPr>
              <w:br/>
            </w:r>
            <w:r>
              <w:rPr>
                <w:color w:val="000000"/>
              </w:rPr>
              <w:t>Grantee Department</w:t>
            </w:r>
          </w:p>
        </w:tc>
      </w:tr>
      <w:tr w:rsidR="00185890" w14:paraId="1E1D263C" w14:textId="77777777">
        <w:trPr>
          <w:cantSplit/>
        </w:trPr>
        <w:tc>
          <w:tcPr>
            <w:tcW w:w="0" w:type="auto"/>
            <w:vMerge/>
          </w:tcPr>
          <w:p w:rsidR="00185890" w:rsidRDefault="00185890" w14:paraId="32716E13" w14:textId="77777777"/>
        </w:tc>
        <w:tc>
          <w:tcPr>
            <w:tcW w:w="0" w:type="auto"/>
          </w:tcPr>
          <w:p w:rsidR="00185890" w:rsidRDefault="00546C0D" w14:paraId="44989410" w14:textId="77777777">
            <w:pPr>
              <w:keepNext/>
              <w:spacing w:before="100" w:after="0"/>
              <w:rPr>
                <w:b/>
              </w:rPr>
            </w:pPr>
            <w:r>
              <w:rPr>
                <w:b/>
              </w:rPr>
              <w:t>What section of the Plan was addressed by Consultation?</w:t>
            </w:r>
          </w:p>
        </w:tc>
        <w:tc>
          <w:tcPr>
            <w:tcW w:w="0" w:type="auto"/>
          </w:tcPr>
          <w:p w:rsidR="00185890" w:rsidRDefault="00546C0D" w14:paraId="2C74F664" w14:textId="77777777">
            <w:pPr>
              <w:spacing w:before="100" w:after="0"/>
            </w:pPr>
            <w:r>
              <w:rPr>
                <w:color w:val="000000"/>
              </w:rPr>
              <w:t>Housing Need Assessment</w:t>
            </w:r>
            <w:r>
              <w:rPr>
                <w:color w:val="000000"/>
              </w:rPr>
              <w:br/>
            </w:r>
            <w:r>
              <w:rPr>
                <w:color w:val="000000"/>
              </w:rPr>
              <w:t>Homeless Needs - Chronically homeless</w:t>
            </w:r>
            <w:r>
              <w:rPr>
                <w:color w:val="000000"/>
              </w:rPr>
              <w:br/>
            </w:r>
            <w:r>
              <w:rPr>
                <w:color w:val="000000"/>
              </w:rPr>
              <w:t>Homeless Needs - Families with children</w:t>
            </w:r>
            <w:r>
              <w:rPr>
                <w:color w:val="000000"/>
              </w:rPr>
              <w:br/>
            </w:r>
            <w:r>
              <w:rPr>
                <w:color w:val="000000"/>
              </w:rPr>
              <w:t>Homelessness Needs - Veterans</w:t>
            </w:r>
            <w:r>
              <w:rPr>
                <w:color w:val="000000"/>
              </w:rPr>
              <w:br/>
            </w:r>
            <w:r>
              <w:rPr>
                <w:color w:val="000000"/>
              </w:rPr>
              <w:t>Homelessness Needs - Unaccompanied youth</w:t>
            </w:r>
            <w:r>
              <w:rPr>
                <w:color w:val="000000"/>
              </w:rPr>
              <w:br/>
            </w:r>
            <w:r>
              <w:rPr>
                <w:color w:val="000000"/>
              </w:rPr>
              <w:t>Homelessness Strategy</w:t>
            </w:r>
            <w:r>
              <w:rPr>
                <w:color w:val="000000"/>
              </w:rPr>
              <w:br/>
            </w:r>
            <w:r>
              <w:rPr>
                <w:color w:val="000000"/>
              </w:rPr>
              <w:t>Market Analysis</w:t>
            </w:r>
            <w:r>
              <w:rPr>
                <w:color w:val="000000"/>
              </w:rPr>
              <w:br/>
            </w:r>
            <w:r>
              <w:rPr>
                <w:color w:val="000000"/>
              </w:rPr>
              <w:t>Economic Development</w:t>
            </w:r>
            <w:r>
              <w:rPr>
                <w:color w:val="000000"/>
              </w:rPr>
              <w:br/>
            </w:r>
            <w:r>
              <w:rPr>
                <w:color w:val="000000"/>
              </w:rPr>
              <w:t>Anti-poverty Strategy</w:t>
            </w:r>
            <w:r>
              <w:rPr>
                <w:color w:val="000000"/>
              </w:rPr>
              <w:br/>
            </w:r>
            <w:r>
              <w:rPr>
                <w:color w:val="000000"/>
              </w:rPr>
              <w:t>Lead-based Paint Strategy</w:t>
            </w:r>
          </w:p>
        </w:tc>
      </w:tr>
      <w:tr w:rsidR="00185890" w14:paraId="482CB82B" w14:textId="77777777">
        <w:trPr>
          <w:cantSplit/>
        </w:trPr>
        <w:tc>
          <w:tcPr>
            <w:tcW w:w="0" w:type="auto"/>
            <w:vMerge/>
          </w:tcPr>
          <w:p w:rsidR="00185890" w:rsidRDefault="00185890" w14:paraId="5F507F59" w14:textId="77777777"/>
        </w:tc>
        <w:tc>
          <w:tcPr>
            <w:tcW w:w="0" w:type="auto"/>
          </w:tcPr>
          <w:p w:rsidR="00185890" w:rsidRDefault="00546C0D" w14:paraId="2E3251F9"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5B7F92B9" w14:textId="77777777">
            <w:pPr>
              <w:spacing w:before="100" w:after="0"/>
            </w:pPr>
            <w:r>
              <w:rPr>
                <w:color w:val="000000"/>
              </w:rPr>
              <w:t>As a department of the City of Hemet, ongoing collaboration exists to meet the challenges faced by the City as a whole.</w:t>
            </w:r>
          </w:p>
        </w:tc>
      </w:tr>
      <w:tr w:rsidR="00185890" w14:paraId="26E3C4F2" w14:textId="77777777">
        <w:trPr>
          <w:cantSplit/>
        </w:trPr>
        <w:tc>
          <w:tcPr>
            <w:tcW w:w="0" w:type="auto"/>
            <w:vMerge w:val="restart"/>
          </w:tcPr>
          <w:p w:rsidR="00185890" w:rsidRDefault="00546C0D" w14:paraId="76A23836" w14:textId="77777777">
            <w:pPr>
              <w:keepNext/>
              <w:spacing w:before="100" w:after="0"/>
            </w:pPr>
            <w:r>
              <w:rPr>
                <w:color w:val="000000"/>
              </w:rPr>
              <w:t>16</w:t>
            </w:r>
          </w:p>
        </w:tc>
        <w:tc>
          <w:tcPr>
            <w:tcW w:w="0" w:type="auto"/>
          </w:tcPr>
          <w:p w:rsidR="00185890" w:rsidRDefault="00546C0D" w14:paraId="485373B7" w14:textId="77777777">
            <w:pPr>
              <w:keepNext/>
              <w:spacing w:before="100" w:after="0"/>
              <w:rPr>
                <w:b/>
              </w:rPr>
            </w:pPr>
            <w:r>
              <w:rPr>
                <w:b/>
              </w:rPr>
              <w:t>Agency/Group/Organization</w:t>
            </w:r>
          </w:p>
        </w:tc>
        <w:tc>
          <w:tcPr>
            <w:tcW w:w="0" w:type="auto"/>
          </w:tcPr>
          <w:p w:rsidR="00185890" w:rsidRDefault="00546C0D" w14:paraId="448B1650" w14:textId="77777777">
            <w:pPr>
              <w:spacing w:before="100" w:after="0"/>
            </w:pPr>
            <w:r>
              <w:rPr>
                <w:color w:val="000000"/>
              </w:rPr>
              <w:t>County of Riverside - Housing, Homeless Prevention, and Workforce Services</w:t>
            </w:r>
          </w:p>
        </w:tc>
      </w:tr>
      <w:tr w:rsidR="00185890" w14:paraId="3F8ADEB1" w14:textId="77777777">
        <w:trPr>
          <w:cantSplit/>
        </w:trPr>
        <w:tc>
          <w:tcPr>
            <w:tcW w:w="0" w:type="auto"/>
            <w:vMerge/>
          </w:tcPr>
          <w:p w:rsidR="00185890" w:rsidRDefault="00185890" w14:paraId="0B072F24" w14:textId="77777777"/>
        </w:tc>
        <w:tc>
          <w:tcPr>
            <w:tcW w:w="0" w:type="auto"/>
          </w:tcPr>
          <w:p w:rsidR="00185890" w:rsidRDefault="00546C0D" w14:paraId="2DA82689" w14:textId="77777777">
            <w:pPr>
              <w:keepNext/>
              <w:spacing w:before="100" w:after="0"/>
              <w:rPr>
                <w:b/>
              </w:rPr>
            </w:pPr>
            <w:r>
              <w:rPr>
                <w:b/>
              </w:rPr>
              <w:t>Agency/Group/Organization Type</w:t>
            </w:r>
          </w:p>
        </w:tc>
        <w:tc>
          <w:tcPr>
            <w:tcW w:w="0" w:type="auto"/>
          </w:tcPr>
          <w:p w:rsidR="00185890" w:rsidRDefault="00546C0D" w14:paraId="26DB20ED" w14:textId="77777777">
            <w:pPr>
              <w:spacing w:before="100" w:after="0"/>
            </w:pPr>
            <w:r>
              <w:rPr>
                <w:color w:val="000000"/>
              </w:rPr>
              <w:t>Services - Housing</w:t>
            </w:r>
            <w:r>
              <w:rPr>
                <w:color w:val="000000"/>
              </w:rPr>
              <w:br/>
            </w:r>
            <w:r>
              <w:rPr>
                <w:color w:val="000000"/>
              </w:rPr>
              <w:t>Services-homeless</w:t>
            </w:r>
            <w:r>
              <w:rPr>
                <w:color w:val="000000"/>
              </w:rPr>
              <w:br/>
            </w:r>
            <w:r>
              <w:rPr>
                <w:color w:val="000000"/>
              </w:rPr>
              <w:t>Services-Education</w:t>
            </w:r>
            <w:r>
              <w:rPr>
                <w:color w:val="000000"/>
              </w:rPr>
              <w:br/>
            </w:r>
            <w:r>
              <w:rPr>
                <w:color w:val="000000"/>
              </w:rPr>
              <w:t>Services-Employment</w:t>
            </w:r>
            <w:r>
              <w:rPr>
                <w:color w:val="000000"/>
              </w:rPr>
              <w:br/>
            </w:r>
            <w:r>
              <w:rPr>
                <w:color w:val="000000"/>
              </w:rPr>
              <w:t>Other government - County</w:t>
            </w:r>
            <w:r>
              <w:rPr>
                <w:color w:val="000000"/>
              </w:rPr>
              <w:br/>
            </w:r>
            <w:r>
              <w:rPr>
                <w:color w:val="000000"/>
              </w:rPr>
              <w:t>Lead Agency - Continuum of Care</w:t>
            </w:r>
          </w:p>
        </w:tc>
      </w:tr>
      <w:tr w:rsidR="00185890" w14:paraId="56FA5EC3" w14:textId="77777777">
        <w:trPr>
          <w:cantSplit/>
        </w:trPr>
        <w:tc>
          <w:tcPr>
            <w:tcW w:w="0" w:type="auto"/>
            <w:vMerge/>
          </w:tcPr>
          <w:p w:rsidR="00185890" w:rsidRDefault="00185890" w14:paraId="4D8E07CA" w14:textId="77777777"/>
        </w:tc>
        <w:tc>
          <w:tcPr>
            <w:tcW w:w="0" w:type="auto"/>
          </w:tcPr>
          <w:p w:rsidR="00185890" w:rsidRDefault="00546C0D" w14:paraId="5CCDA1E7" w14:textId="77777777">
            <w:pPr>
              <w:keepNext/>
              <w:spacing w:before="100" w:after="0"/>
              <w:rPr>
                <w:b/>
              </w:rPr>
            </w:pPr>
            <w:r>
              <w:rPr>
                <w:b/>
              </w:rPr>
              <w:t>What section of the Plan was addressed by Consultation?</w:t>
            </w:r>
          </w:p>
        </w:tc>
        <w:tc>
          <w:tcPr>
            <w:tcW w:w="0" w:type="auto"/>
          </w:tcPr>
          <w:p w:rsidR="00185890" w:rsidRDefault="00546C0D" w14:paraId="57C90CBC" w14:textId="77777777">
            <w:pPr>
              <w:spacing w:before="100" w:after="0"/>
            </w:pPr>
            <w:r>
              <w:rPr>
                <w:color w:val="000000"/>
              </w:rPr>
              <w:t>Public Housing Needs</w:t>
            </w:r>
            <w:r>
              <w:rPr>
                <w:color w:val="000000"/>
              </w:rPr>
              <w:br/>
            </w:r>
            <w:r>
              <w:rPr>
                <w:color w:val="000000"/>
              </w:rP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r>
            <w:r>
              <w:rPr>
                <w:color w:val="000000"/>
              </w:rPr>
              <w:t>Homelessness Needs - Veterans</w:t>
            </w:r>
            <w:r>
              <w:rPr>
                <w:color w:val="000000"/>
              </w:rPr>
              <w:br/>
            </w:r>
            <w:r>
              <w:rPr>
                <w:color w:val="000000"/>
              </w:rPr>
              <w:t>Homelessness Needs - Unaccompanied youth</w:t>
            </w:r>
            <w:r>
              <w:rPr>
                <w:color w:val="000000"/>
              </w:rPr>
              <w:br/>
            </w:r>
            <w:r>
              <w:rPr>
                <w:color w:val="000000"/>
              </w:rPr>
              <w:t>Homelessness Strategy</w:t>
            </w:r>
            <w:r>
              <w:rPr>
                <w:color w:val="000000"/>
              </w:rPr>
              <w:br/>
            </w:r>
            <w:r>
              <w:rPr>
                <w:color w:val="000000"/>
              </w:rPr>
              <w:t>Market Analysis</w:t>
            </w:r>
            <w:r>
              <w:rPr>
                <w:color w:val="000000"/>
              </w:rPr>
              <w:br/>
            </w:r>
            <w:r>
              <w:rPr>
                <w:color w:val="000000"/>
              </w:rPr>
              <w:t>Economic Development</w:t>
            </w:r>
          </w:p>
        </w:tc>
      </w:tr>
      <w:tr w:rsidR="00185890" w14:paraId="53D4A6BE" w14:textId="77777777">
        <w:trPr>
          <w:cantSplit/>
        </w:trPr>
        <w:tc>
          <w:tcPr>
            <w:tcW w:w="0" w:type="auto"/>
            <w:vMerge/>
          </w:tcPr>
          <w:p w:rsidR="00185890" w:rsidRDefault="00185890" w14:paraId="5E125034" w14:textId="77777777"/>
        </w:tc>
        <w:tc>
          <w:tcPr>
            <w:tcW w:w="0" w:type="auto"/>
          </w:tcPr>
          <w:p w:rsidR="00185890" w:rsidRDefault="00546C0D" w14:paraId="7F9BD445"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182B6529" w14:textId="77777777">
            <w:pPr>
              <w:spacing w:before="100" w:after="0"/>
            </w:pPr>
            <w:r>
              <w:rPr>
                <w:color w:val="000000"/>
              </w:rPr>
              <w:t>Ongoing contact via phone, email and face to face provides opportunities for collaboration on the challenges and needs of persons at risk of homelessness and the homeless.</w:t>
            </w:r>
          </w:p>
        </w:tc>
      </w:tr>
      <w:tr w:rsidR="00185890" w14:paraId="7DC776E6" w14:textId="77777777">
        <w:trPr>
          <w:cantSplit/>
        </w:trPr>
        <w:tc>
          <w:tcPr>
            <w:tcW w:w="0" w:type="auto"/>
            <w:vMerge w:val="restart"/>
          </w:tcPr>
          <w:p w:rsidR="00185890" w:rsidRDefault="00546C0D" w14:paraId="200DA07D" w14:textId="77777777">
            <w:pPr>
              <w:keepNext/>
              <w:spacing w:before="100" w:after="0"/>
            </w:pPr>
            <w:r>
              <w:rPr>
                <w:color w:val="000000"/>
              </w:rPr>
              <w:t>17</w:t>
            </w:r>
          </w:p>
        </w:tc>
        <w:tc>
          <w:tcPr>
            <w:tcW w:w="0" w:type="auto"/>
          </w:tcPr>
          <w:p w:rsidR="00185890" w:rsidRDefault="00546C0D" w14:paraId="45D2B09B" w14:textId="77777777">
            <w:pPr>
              <w:keepNext/>
              <w:spacing w:before="100" w:after="0"/>
              <w:rPr>
                <w:b/>
              </w:rPr>
            </w:pPr>
            <w:r>
              <w:rPr>
                <w:b/>
              </w:rPr>
              <w:t>Agency/Group/Organization</w:t>
            </w:r>
          </w:p>
        </w:tc>
        <w:tc>
          <w:tcPr>
            <w:tcW w:w="0" w:type="auto"/>
          </w:tcPr>
          <w:p w:rsidR="00185890" w:rsidRDefault="00546C0D" w14:paraId="3ECDF1F1" w14:textId="77777777">
            <w:pPr>
              <w:spacing w:before="100" w:after="0"/>
            </w:pPr>
            <w:r>
              <w:rPr>
                <w:color w:val="000000"/>
              </w:rPr>
              <w:t>City of Hemet - Community Outreach Committee</w:t>
            </w:r>
          </w:p>
        </w:tc>
      </w:tr>
      <w:tr w:rsidR="00185890" w14:paraId="687105B3" w14:textId="77777777">
        <w:trPr>
          <w:cantSplit/>
        </w:trPr>
        <w:tc>
          <w:tcPr>
            <w:tcW w:w="0" w:type="auto"/>
            <w:vMerge/>
          </w:tcPr>
          <w:p w:rsidR="00185890" w:rsidRDefault="00185890" w14:paraId="68295947" w14:textId="77777777"/>
        </w:tc>
        <w:tc>
          <w:tcPr>
            <w:tcW w:w="0" w:type="auto"/>
          </w:tcPr>
          <w:p w:rsidR="00185890" w:rsidRDefault="00546C0D" w14:paraId="1552DF39" w14:textId="77777777">
            <w:pPr>
              <w:keepNext/>
              <w:spacing w:before="100" w:after="0"/>
              <w:rPr>
                <w:b/>
              </w:rPr>
            </w:pPr>
            <w:r>
              <w:rPr>
                <w:b/>
              </w:rPr>
              <w:t>Agency/Group/Organization Type</w:t>
            </w:r>
          </w:p>
        </w:tc>
        <w:tc>
          <w:tcPr>
            <w:tcW w:w="0" w:type="auto"/>
          </w:tcPr>
          <w:p w:rsidR="00185890" w:rsidRDefault="00546C0D" w14:paraId="274A4CCC" w14:textId="77777777">
            <w:pPr>
              <w:spacing w:before="100" w:after="0"/>
            </w:pPr>
            <w:r>
              <w:rPr>
                <w:color w:val="000000"/>
              </w:rPr>
              <w:t>Other government - Local</w:t>
            </w:r>
            <w:r>
              <w:rPr>
                <w:color w:val="000000"/>
              </w:rPr>
              <w:br/>
            </w:r>
            <w:r>
              <w:rPr>
                <w:color w:val="000000"/>
              </w:rPr>
              <w:t>Grantee Department</w:t>
            </w:r>
          </w:p>
        </w:tc>
      </w:tr>
      <w:tr w:rsidR="00185890" w14:paraId="57D55403" w14:textId="77777777">
        <w:trPr>
          <w:cantSplit/>
        </w:trPr>
        <w:tc>
          <w:tcPr>
            <w:tcW w:w="0" w:type="auto"/>
            <w:vMerge/>
          </w:tcPr>
          <w:p w:rsidR="00185890" w:rsidRDefault="00185890" w14:paraId="52F48AD4" w14:textId="77777777"/>
        </w:tc>
        <w:tc>
          <w:tcPr>
            <w:tcW w:w="0" w:type="auto"/>
          </w:tcPr>
          <w:p w:rsidR="00185890" w:rsidRDefault="00546C0D" w14:paraId="0A7EC8F3" w14:textId="77777777">
            <w:pPr>
              <w:keepNext/>
              <w:spacing w:before="100" w:after="0"/>
              <w:rPr>
                <w:b/>
              </w:rPr>
            </w:pPr>
            <w:r>
              <w:rPr>
                <w:b/>
              </w:rPr>
              <w:t>What section of the Plan was addressed by Consultation?</w:t>
            </w:r>
          </w:p>
        </w:tc>
        <w:tc>
          <w:tcPr>
            <w:tcW w:w="0" w:type="auto"/>
          </w:tcPr>
          <w:p w:rsidR="00185890" w:rsidRDefault="00546C0D" w14:paraId="3CEFD544" w14:textId="77777777">
            <w:pPr>
              <w:spacing w:before="100" w:after="0"/>
            </w:pPr>
            <w:r>
              <w:rPr>
                <w:color w:val="000000"/>
              </w:rPr>
              <w:t>Public Housing Needs</w:t>
            </w:r>
            <w:r>
              <w:rPr>
                <w:color w:val="000000"/>
              </w:rPr>
              <w:br/>
            </w:r>
            <w:r>
              <w:rPr>
                <w:color w:val="000000"/>
              </w:rP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r>
            <w:r>
              <w:rPr>
                <w:color w:val="000000"/>
              </w:rPr>
              <w:t>Homelessness Needs - Veterans</w:t>
            </w:r>
            <w:r>
              <w:rPr>
                <w:color w:val="000000"/>
              </w:rPr>
              <w:br/>
            </w:r>
            <w:r>
              <w:rPr>
                <w:color w:val="000000"/>
              </w:rPr>
              <w:t>Homelessness Needs - Unaccompanied youth</w:t>
            </w:r>
            <w:r>
              <w:rPr>
                <w:color w:val="000000"/>
              </w:rPr>
              <w:br/>
            </w:r>
            <w:r>
              <w:rPr>
                <w:color w:val="000000"/>
              </w:rPr>
              <w:t>Homelessness Strategy</w:t>
            </w:r>
            <w:r>
              <w:rPr>
                <w:color w:val="000000"/>
              </w:rPr>
              <w:br/>
            </w:r>
            <w:r>
              <w:rPr>
                <w:color w:val="000000"/>
              </w:rPr>
              <w:t>Non-Homeless Special Needs</w:t>
            </w:r>
            <w:r>
              <w:rPr>
                <w:color w:val="000000"/>
              </w:rPr>
              <w:br/>
            </w:r>
            <w:r>
              <w:rPr>
                <w:color w:val="000000"/>
              </w:rPr>
              <w:t>Market Analysis</w:t>
            </w:r>
            <w:r>
              <w:rPr>
                <w:color w:val="000000"/>
              </w:rPr>
              <w:br/>
            </w:r>
            <w:r>
              <w:rPr>
                <w:color w:val="000000"/>
              </w:rPr>
              <w:t>Economic Development</w:t>
            </w:r>
            <w:r>
              <w:rPr>
                <w:color w:val="000000"/>
              </w:rPr>
              <w:br/>
            </w:r>
            <w:r>
              <w:rPr>
                <w:color w:val="000000"/>
              </w:rPr>
              <w:t>Anti-poverty Strategy</w:t>
            </w:r>
          </w:p>
        </w:tc>
      </w:tr>
      <w:tr w:rsidR="00185890" w14:paraId="516DDE50" w14:textId="77777777">
        <w:trPr>
          <w:cantSplit/>
        </w:trPr>
        <w:tc>
          <w:tcPr>
            <w:tcW w:w="0" w:type="auto"/>
            <w:vMerge/>
          </w:tcPr>
          <w:p w:rsidR="00185890" w:rsidRDefault="00185890" w14:paraId="2E04EDC7" w14:textId="77777777"/>
        </w:tc>
        <w:tc>
          <w:tcPr>
            <w:tcW w:w="0" w:type="auto"/>
          </w:tcPr>
          <w:p w:rsidR="00185890" w:rsidRDefault="00546C0D" w14:paraId="0E22BA58" w14:textId="7777777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185890" w:rsidRDefault="00546C0D" w14:paraId="65538DA5" w14:textId="77777777">
            <w:pPr>
              <w:spacing w:before="100" w:after="0"/>
            </w:pPr>
            <w:r>
              <w:rPr>
                <w:color w:val="000000"/>
              </w:rPr>
              <w:t xml:space="preserve"> </w:t>
            </w:r>
            <w:r w:rsidRPr="00CC79FA" w:rsidR="007C7DB4">
              <w:rPr>
                <w:color w:val="000000"/>
              </w:rPr>
              <w:t>As a Committee of the City of Hemet City Council, ongoing collaboration exists with residents and local organizations to meet the challenges faced by the City as a whole.</w:t>
            </w:r>
          </w:p>
        </w:tc>
      </w:tr>
    </w:tbl>
    <w:p w:rsidR="00185890" w:rsidRDefault="00185890" w14:paraId="7EF68810" w14:textId="77777777"/>
    <w:p w:rsidR="00185890" w:rsidRDefault="00546C0D" w14:paraId="52CEC852" w14:textId="77777777">
      <w:pPr>
        <w:rPr>
          <w:b/>
          <w:sz w:val="24"/>
          <w:szCs w:val="24"/>
        </w:rPr>
      </w:pPr>
      <w:r>
        <w:rPr>
          <w:b/>
          <w:sz w:val="24"/>
          <w:szCs w:val="24"/>
        </w:rPr>
        <w:t>Identify any Agency Types not consulted and provide rationale for not consulting</w:t>
      </w:r>
    </w:p>
    <w:p w:rsidR="00185890" w:rsidRDefault="00546C0D" w14:paraId="61E7CB07" w14:textId="77777777">
      <w:pPr>
        <w:spacing w:beforeAutospacing="1" w:afterAutospacing="1"/>
        <w:rPr>
          <w:rFonts w:cs="Arial"/>
        </w:rPr>
      </w:pPr>
      <w:r>
        <w:rPr>
          <w:rFonts w:cs="Arial"/>
        </w:rPr>
        <w:t>The City did not exclude any specific type of agency.</w:t>
      </w:r>
    </w:p>
    <w:p w:rsidR="00185890" w:rsidRDefault="00185890" w14:paraId="1464B233" w14:textId="77777777">
      <w:pPr>
        <w:rPr>
          <w:rFonts w:cs="Arial"/>
        </w:rPr>
      </w:pPr>
    </w:p>
    <w:p w:rsidR="00185890" w:rsidRDefault="00546C0D" w14:paraId="7614FC28" w14:textId="77777777">
      <w:pPr>
        <w:keepNext/>
        <w:rPr>
          <w:b/>
          <w:sz w:val="24"/>
          <w:szCs w:val="24"/>
        </w:rPr>
      </w:pPr>
      <w:r>
        <w:rPr>
          <w:b/>
          <w:sz w:val="24"/>
          <w:szCs w:val="24"/>
        </w:rPr>
        <w:t>Other local/regional/state/federal planning efforts considered when preparing the Plan</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82"/>
        <w:gridCol w:w="4047"/>
        <w:gridCol w:w="6121"/>
      </w:tblGrid>
      <w:tr w:rsidR="00185890" w14:paraId="4EE7B9E2" w14:textId="77777777">
        <w:trPr>
          <w:cantSplit/>
          <w:tblHeader/>
        </w:trPr>
        <w:tc>
          <w:tcPr>
            <w:tcW w:w="3192" w:type="dxa"/>
          </w:tcPr>
          <w:p w:rsidR="00185890" w:rsidRDefault="00546C0D" w14:paraId="1E1A7C20" w14:textId="77777777">
            <w:pPr>
              <w:keepNext/>
              <w:widowControl w:val="0"/>
              <w:spacing w:after="0" w:line="240" w:lineRule="auto"/>
              <w:jc w:val="center"/>
              <w:rPr>
                <w:b/>
                <w:bCs/>
              </w:rPr>
            </w:pPr>
            <w:r>
              <w:rPr>
                <w:b/>
                <w:bCs/>
              </w:rPr>
              <w:t>Name of Plan</w:t>
            </w:r>
          </w:p>
        </w:tc>
        <w:tc>
          <w:tcPr>
            <w:tcW w:w="3192" w:type="dxa"/>
          </w:tcPr>
          <w:p w:rsidR="00185890" w:rsidRDefault="00546C0D" w14:paraId="7918992F" w14:textId="77777777">
            <w:pPr>
              <w:spacing w:after="0" w:line="240" w:lineRule="auto"/>
              <w:jc w:val="center"/>
              <w:rPr>
                <w:b/>
                <w:bCs/>
              </w:rPr>
            </w:pPr>
            <w:r>
              <w:rPr>
                <w:b/>
                <w:bCs/>
              </w:rPr>
              <w:t>Lead Organization</w:t>
            </w:r>
          </w:p>
        </w:tc>
        <w:tc>
          <w:tcPr>
            <w:tcW w:w="3192" w:type="dxa"/>
          </w:tcPr>
          <w:p w:rsidR="00185890" w:rsidRDefault="00546C0D" w14:paraId="3FB99DCE" w14:textId="77777777">
            <w:pPr>
              <w:keepNext/>
              <w:widowControl w:val="0"/>
              <w:spacing w:after="0" w:line="240" w:lineRule="auto"/>
              <w:jc w:val="center"/>
              <w:rPr>
                <w:b/>
                <w:bCs/>
              </w:rPr>
            </w:pPr>
            <w:r>
              <w:rPr>
                <w:b/>
                <w:bCs/>
              </w:rPr>
              <w:t>How do the goals of your Strategic Plan overlap with the goals of each plan?</w:t>
            </w:r>
          </w:p>
        </w:tc>
      </w:tr>
      <w:tr w:rsidR="00185890" w14:paraId="5D3E898F" w14:textId="77777777">
        <w:trPr>
          <w:cantSplit/>
        </w:trPr>
        <w:tc>
          <w:tcPr>
            <w:tcW w:w="0" w:type="auto"/>
            <w:vAlign w:val="center"/>
          </w:tcPr>
          <w:p w:rsidR="00185890" w:rsidRDefault="00546C0D" w14:paraId="2AD2E8F9" w14:textId="77777777">
            <w:pPr>
              <w:spacing w:beforeAutospacing="1" w:afterAutospacing="1"/>
            </w:pPr>
            <w:r>
              <w:rPr>
                <w:color w:val="000000"/>
              </w:rPr>
              <w:t>Continuum of Care</w:t>
            </w:r>
          </w:p>
        </w:tc>
        <w:tc>
          <w:tcPr>
            <w:tcW w:w="0" w:type="auto"/>
            <w:vAlign w:val="center"/>
          </w:tcPr>
          <w:p w:rsidR="00185890" w:rsidRDefault="00546C0D" w14:paraId="78405213" w14:textId="77777777">
            <w:pPr>
              <w:spacing w:beforeAutospacing="1" w:afterAutospacing="1"/>
            </w:pPr>
            <w:r>
              <w:rPr>
                <w:color w:val="000000"/>
              </w:rPr>
              <w:t>County of Riverside - Housing, Homeless Prevention, and Workforce Solutions (HHPWS)</w:t>
            </w:r>
          </w:p>
        </w:tc>
        <w:tc>
          <w:tcPr>
            <w:tcW w:w="0" w:type="auto"/>
            <w:vAlign w:val="center"/>
          </w:tcPr>
          <w:p w:rsidR="00185890" w:rsidRDefault="00546C0D" w14:paraId="569996E4" w14:textId="77777777">
            <w:pPr>
              <w:spacing w:beforeAutospacing="1" w:afterAutospacing="1"/>
            </w:pPr>
            <w:r>
              <w:rPr>
                <w:color w:val="000000"/>
              </w:rPr>
              <w:t>Homelessness, rapid rehousing, and homelessness prevention services are a priority of the CoC and City of Hemet.</w:t>
            </w:r>
          </w:p>
        </w:tc>
      </w:tr>
      <w:tr w:rsidR="00185890" w14:paraId="7B9D2F3F" w14:textId="77777777">
        <w:trPr>
          <w:cantSplit/>
        </w:trPr>
        <w:tc>
          <w:tcPr>
            <w:tcW w:w="0" w:type="auto"/>
            <w:vAlign w:val="center"/>
          </w:tcPr>
          <w:p w:rsidR="00185890" w:rsidRDefault="00546C0D" w14:paraId="43301FE5" w14:textId="77777777">
            <w:pPr>
              <w:spacing w:beforeAutospacing="1" w:afterAutospacing="1"/>
            </w:pPr>
            <w:r>
              <w:rPr>
                <w:color w:val="000000"/>
              </w:rPr>
              <w:t>Consolidated Plan 2020-2024</w:t>
            </w:r>
          </w:p>
        </w:tc>
        <w:tc>
          <w:tcPr>
            <w:tcW w:w="0" w:type="auto"/>
            <w:vAlign w:val="center"/>
          </w:tcPr>
          <w:p w:rsidR="00185890" w:rsidRDefault="00546C0D" w14:paraId="28447214" w14:textId="77777777">
            <w:pPr>
              <w:spacing w:beforeAutospacing="1" w:afterAutospacing="1"/>
            </w:pPr>
            <w:r>
              <w:rPr>
                <w:color w:val="000000"/>
              </w:rPr>
              <w:t>County of Riverside Economic Development Agency</w:t>
            </w:r>
          </w:p>
        </w:tc>
        <w:tc>
          <w:tcPr>
            <w:tcW w:w="0" w:type="auto"/>
            <w:vAlign w:val="center"/>
          </w:tcPr>
          <w:p w:rsidR="00185890" w:rsidRDefault="00546C0D" w14:paraId="64D93398" w14:textId="77777777">
            <w:pPr>
              <w:spacing w:beforeAutospacing="1" w:afterAutospacing="1"/>
            </w:pPr>
            <w:r>
              <w:rPr>
                <w:color w:val="000000"/>
              </w:rPr>
              <w:t>As a City within Riverside County, many services and facilities located within the City and used by Hemet residents are operated by the County.</w:t>
            </w:r>
          </w:p>
        </w:tc>
      </w:tr>
      <w:tr w:rsidR="00185890" w14:paraId="10FDA34D" w14:textId="77777777">
        <w:trPr>
          <w:cantSplit/>
        </w:trPr>
        <w:tc>
          <w:tcPr>
            <w:tcW w:w="0" w:type="auto"/>
            <w:vAlign w:val="center"/>
          </w:tcPr>
          <w:p w:rsidR="00185890" w:rsidRDefault="00546C0D" w14:paraId="582A8CB4" w14:textId="77777777">
            <w:pPr>
              <w:spacing w:beforeAutospacing="1" w:afterAutospacing="1"/>
            </w:pPr>
            <w:r>
              <w:rPr>
                <w:color w:val="000000"/>
              </w:rPr>
              <w:t>General Plan - Housing Element</w:t>
            </w:r>
          </w:p>
        </w:tc>
        <w:tc>
          <w:tcPr>
            <w:tcW w:w="0" w:type="auto"/>
            <w:vAlign w:val="center"/>
          </w:tcPr>
          <w:p w:rsidR="00185890" w:rsidRDefault="00546C0D" w14:paraId="7364C94D" w14:textId="77777777">
            <w:pPr>
              <w:spacing w:beforeAutospacing="1" w:afterAutospacing="1"/>
            </w:pPr>
            <w:r>
              <w:rPr>
                <w:color w:val="000000"/>
              </w:rPr>
              <w:t>City of Hemet Planning Department</w:t>
            </w:r>
          </w:p>
        </w:tc>
        <w:tc>
          <w:tcPr>
            <w:tcW w:w="0" w:type="auto"/>
            <w:vAlign w:val="center"/>
          </w:tcPr>
          <w:p w:rsidR="00185890" w:rsidRDefault="00546C0D" w14:paraId="7C8B8F19" w14:textId="77777777">
            <w:pPr>
              <w:spacing w:beforeAutospacing="1" w:afterAutospacing="1"/>
            </w:pPr>
            <w:r>
              <w:rPr>
                <w:color w:val="000000"/>
              </w:rPr>
              <w:t>Housing and demographic data was used for the Housing Needs Assessment and Market Analysis.</w:t>
            </w:r>
          </w:p>
        </w:tc>
      </w:tr>
      <w:tr w:rsidR="00185890" w14:paraId="2D780971" w14:textId="77777777">
        <w:trPr>
          <w:cantSplit/>
        </w:trPr>
        <w:tc>
          <w:tcPr>
            <w:tcW w:w="0" w:type="auto"/>
            <w:vAlign w:val="center"/>
          </w:tcPr>
          <w:p w:rsidR="00185890" w:rsidRDefault="00546C0D" w14:paraId="6D6E8621" w14:textId="77777777">
            <w:pPr>
              <w:spacing w:beforeAutospacing="1" w:afterAutospacing="1"/>
            </w:pPr>
            <w:r>
              <w:rPr>
                <w:color w:val="000000"/>
              </w:rPr>
              <w:t>Analysis of Impediments to Fair Housing Choice</w:t>
            </w:r>
          </w:p>
        </w:tc>
        <w:tc>
          <w:tcPr>
            <w:tcW w:w="0" w:type="auto"/>
            <w:vAlign w:val="center"/>
          </w:tcPr>
          <w:p w:rsidR="00185890" w:rsidRDefault="00546C0D" w14:paraId="441C92EE" w14:textId="77777777">
            <w:pPr>
              <w:spacing w:beforeAutospacing="1" w:afterAutospacing="1"/>
            </w:pPr>
            <w:r>
              <w:rPr>
                <w:color w:val="000000"/>
              </w:rPr>
              <w:t>City of Hemet</w:t>
            </w:r>
          </w:p>
        </w:tc>
        <w:tc>
          <w:tcPr>
            <w:tcW w:w="0" w:type="auto"/>
            <w:vAlign w:val="center"/>
          </w:tcPr>
          <w:p w:rsidR="00185890" w:rsidRDefault="00546C0D" w14:paraId="173D8084" w14:textId="77777777">
            <w:pPr>
              <w:spacing w:beforeAutospacing="1" w:afterAutospacing="1"/>
            </w:pPr>
            <w:r>
              <w:rPr>
                <w:color w:val="000000"/>
              </w:rPr>
              <w:t>Housing and demographic data was used for the Housing Needs Assessment and Market Analysis.</w:t>
            </w:r>
          </w:p>
        </w:tc>
      </w:tr>
      <w:tr w:rsidR="00185890" w14:paraId="51AF2781" w14:textId="77777777">
        <w:trPr>
          <w:cantSplit/>
        </w:trPr>
        <w:tc>
          <w:tcPr>
            <w:tcW w:w="0" w:type="auto"/>
            <w:vAlign w:val="center"/>
          </w:tcPr>
          <w:p w:rsidR="00185890" w:rsidRDefault="00546C0D" w14:paraId="710F0472" w14:textId="77777777">
            <w:pPr>
              <w:spacing w:beforeAutospacing="1" w:afterAutospacing="1"/>
            </w:pPr>
            <w:r>
              <w:rPr>
                <w:color w:val="000000"/>
              </w:rPr>
              <w:t>Capital Improvement Plan 2017-2022</w:t>
            </w:r>
          </w:p>
        </w:tc>
        <w:tc>
          <w:tcPr>
            <w:tcW w:w="0" w:type="auto"/>
            <w:vAlign w:val="center"/>
          </w:tcPr>
          <w:p w:rsidR="00185890" w:rsidRDefault="00546C0D" w14:paraId="682A85CB" w14:textId="77777777">
            <w:pPr>
              <w:spacing w:beforeAutospacing="1" w:afterAutospacing="1"/>
            </w:pPr>
            <w:r>
              <w:rPr>
                <w:color w:val="000000"/>
              </w:rPr>
              <w:t>City of Hemet Engineering Department</w:t>
            </w:r>
          </w:p>
        </w:tc>
        <w:tc>
          <w:tcPr>
            <w:tcW w:w="0" w:type="auto"/>
            <w:vAlign w:val="center"/>
          </w:tcPr>
          <w:p w:rsidR="00185890" w:rsidRDefault="00546C0D" w14:paraId="425BAAAB" w14:textId="77777777">
            <w:pPr>
              <w:spacing w:beforeAutospacing="1" w:afterAutospacing="1"/>
            </w:pPr>
            <w:r>
              <w:rPr>
                <w:color w:val="000000"/>
              </w:rPr>
              <w:t>CDBG funding provides much needed capital improvement and facilities projects in low-income neighborhoods.</w:t>
            </w:r>
          </w:p>
        </w:tc>
      </w:tr>
      <w:tr w:rsidR="00185890" w14:paraId="49BE90CC" w14:textId="77777777">
        <w:trPr>
          <w:cantSplit/>
        </w:trPr>
        <w:tc>
          <w:tcPr>
            <w:tcW w:w="0" w:type="auto"/>
            <w:vAlign w:val="center"/>
          </w:tcPr>
          <w:p w:rsidR="00185890" w:rsidRDefault="00546C0D" w14:paraId="478B6158" w14:textId="77777777">
            <w:pPr>
              <w:spacing w:beforeAutospacing="1" w:afterAutospacing="1"/>
            </w:pPr>
            <w:r>
              <w:rPr>
                <w:color w:val="000000"/>
              </w:rPr>
              <w:t>Hemet Police Department Strategic Plan 2014-2019</w:t>
            </w:r>
          </w:p>
        </w:tc>
        <w:tc>
          <w:tcPr>
            <w:tcW w:w="0" w:type="auto"/>
            <w:vAlign w:val="center"/>
          </w:tcPr>
          <w:p w:rsidR="00185890" w:rsidRDefault="00546C0D" w14:paraId="492252DF" w14:textId="77777777">
            <w:pPr>
              <w:spacing w:beforeAutospacing="1" w:afterAutospacing="1"/>
            </w:pPr>
            <w:r>
              <w:rPr>
                <w:color w:val="000000"/>
              </w:rPr>
              <w:t>City of Hemet Police Department</w:t>
            </w:r>
          </w:p>
        </w:tc>
        <w:tc>
          <w:tcPr>
            <w:tcW w:w="0" w:type="auto"/>
            <w:vAlign w:val="center"/>
          </w:tcPr>
          <w:p w:rsidR="00185890" w:rsidRDefault="00546C0D" w14:paraId="44D2100D" w14:textId="77777777">
            <w:pPr>
              <w:spacing w:beforeAutospacing="1" w:afterAutospacing="1"/>
            </w:pPr>
            <w:r>
              <w:rPr>
                <w:color w:val="000000"/>
              </w:rPr>
              <w:t>Provides the City's strategy for achieving a safe environment for all of its citizens.</w:t>
            </w:r>
          </w:p>
        </w:tc>
      </w:tr>
    </w:tbl>
    <w:p w:rsidR="00185890" w:rsidRDefault="00546C0D" w14:paraId="2EC5C64A" w14:textId="6AD869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8914F5">
        <w:rPr>
          <w:rFonts w:asciiTheme="minorHAnsi" w:hAnsiTheme="minorHAnsi"/>
          <w:noProof/>
        </w:rPr>
        <w:t>3</w:t>
      </w:r>
      <w:r>
        <w:rPr>
          <w:rFonts w:asciiTheme="minorHAnsi" w:hAnsiTheme="minorHAnsi"/>
        </w:rPr>
        <w:fldChar w:fldCharType="end"/>
      </w:r>
      <w:r>
        <w:rPr>
          <w:rFonts w:asciiTheme="minorHAnsi" w:hAnsiTheme="minorHAnsi"/>
        </w:rPr>
        <w:t xml:space="preserve"> – Other local / regional / federal planning efforts</w:t>
      </w:r>
    </w:p>
    <w:p w:rsidR="00185890" w:rsidRDefault="00185890" w14:paraId="7454D919" w14:textId="77777777"/>
    <w:p w:rsidR="00185890" w:rsidRDefault="00546C0D" w14:paraId="76199A93" w14:textId="77777777">
      <w:pPr>
        <w:rPr>
          <w:b/>
          <w:sz w:val="24"/>
          <w:szCs w:val="24"/>
        </w:rPr>
      </w:pPr>
      <w:r>
        <w:rPr>
          <w:b/>
          <w:sz w:val="24"/>
          <w:szCs w:val="24"/>
        </w:rPr>
        <w:t>Narrative (optional)</w:t>
      </w:r>
    </w:p>
    <w:p w:rsidR="00185890" w:rsidRDefault="00546C0D" w14:paraId="4F4BFB67" w14:textId="77777777">
      <w:pPr>
        <w:spacing w:beforeAutospacing="1" w:afterAutospacing="1"/>
        <w:rPr>
          <w:rFonts w:cs="Arial"/>
        </w:rPr>
      </w:pPr>
      <w:r>
        <w:rPr>
          <w:rFonts w:cs="Arial"/>
        </w:rPr>
        <w:lastRenderedPageBreak/>
        <w:t>No further discussion.</w:t>
      </w:r>
    </w:p>
    <w:p w:rsidR="00185890" w:rsidRDefault="00185890" w14:paraId="30F87DF4" w14:textId="77777777">
      <w:pPr>
        <w:rPr>
          <w:rFonts w:cs="Arial"/>
        </w:rPr>
        <w:sectPr w:rsidR="00185890">
          <w:pgSz w:w="15840" w:h="12240" w:orient="landscape"/>
          <w:pgMar w:top="1440" w:right="1440" w:bottom="1440" w:left="1440" w:header="720" w:footer="720" w:gutter="0"/>
          <w:cols w:space="720"/>
          <w:docGrid w:linePitch="360"/>
        </w:sectPr>
      </w:pPr>
    </w:p>
    <w:p w:rsidR="00185890" w:rsidRDefault="00546C0D" w14:paraId="4804C3D2" w14:textId="77777777">
      <w:pPr>
        <w:pStyle w:val="Heading2"/>
        <w:keepNext w:val="0"/>
        <w:pageBreakBefore/>
        <w:widowControl w:val="0"/>
        <w:rPr>
          <w:rFonts w:ascii="Calibri" w:hAnsi="Calibri"/>
          <w:i w:val="0"/>
        </w:rPr>
      </w:pPr>
      <w:r>
        <w:rPr>
          <w:rFonts w:ascii="Calibri" w:hAnsi="Calibri"/>
          <w:i w:val="0"/>
        </w:rPr>
        <w:lastRenderedPageBreak/>
        <w:t>AP-12 Participation – 91.105, 91.200(c)</w:t>
      </w:r>
    </w:p>
    <w:p w:rsidR="00185890" w:rsidRDefault="00546C0D" w14:paraId="79D92262" w14:textId="77777777">
      <w:pPr>
        <w:spacing w:after="0" w:line="240" w:lineRule="auto"/>
        <w:rPr>
          <w:b/>
          <w:sz w:val="24"/>
          <w:szCs w:val="24"/>
        </w:rPr>
      </w:pPr>
      <w:r>
        <w:rPr>
          <w:b/>
          <w:sz w:val="24"/>
          <w:szCs w:val="24"/>
        </w:rPr>
        <w:t>1.</w:t>
      </w:r>
      <w:r>
        <w:rPr>
          <w:b/>
          <w:sz w:val="24"/>
          <w:szCs w:val="24"/>
        </w:rPr>
        <w:tab/>
      </w:r>
      <w:r>
        <w:rPr>
          <w:b/>
          <w:sz w:val="24"/>
          <w:szCs w:val="24"/>
        </w:rPr>
        <w:t>Summary of citizen participation process/Efforts made to broaden citizen participation</w:t>
      </w:r>
    </w:p>
    <w:p w:rsidR="00185890" w:rsidRDefault="00546C0D" w14:paraId="1A08F44D" w14:textId="77777777">
      <w:pPr>
        <w:spacing w:after="0" w:line="240" w:lineRule="auto"/>
        <w:rPr>
          <w:b/>
          <w:sz w:val="24"/>
          <w:szCs w:val="24"/>
        </w:rPr>
      </w:pPr>
      <w:r>
        <w:rPr>
          <w:b/>
          <w:sz w:val="24"/>
          <w:szCs w:val="24"/>
        </w:rPr>
        <w:t>Summarize citizen participation process and how it impacted goal-setting</w:t>
      </w:r>
    </w:p>
    <w:p w:rsidR="00185890" w:rsidRDefault="00185890" w14:paraId="6490FA9F" w14:textId="77777777">
      <w:pPr>
        <w:spacing w:after="0" w:line="240" w:lineRule="auto"/>
        <w:rPr>
          <w:b/>
          <w:sz w:val="24"/>
          <w:szCs w:val="24"/>
        </w:rPr>
      </w:pPr>
    </w:p>
    <w:p w:rsidR="00185890" w:rsidP="0447F94E" w:rsidRDefault="00546C0D" w14:paraId="28EB9EFF" w14:textId="11B3553F">
      <w:pPr>
        <w:spacing w:beforeAutospacing="on" w:afterAutospacing="on"/>
        <w:rPr>
          <w:rFonts w:cs="Arial"/>
        </w:rPr>
      </w:pPr>
      <w:proofErr w:type="gramStart"/>
      <w:r w:rsidRPr="0447F94E" w:rsidR="00546C0D">
        <w:rPr>
          <w:rFonts w:cs="Arial"/>
        </w:rPr>
        <w:t>The Code of Federal Regulations-Title 24-Part 91-Subpart B,</w:t>
      </w:r>
      <w:proofErr w:type="gramEnd"/>
      <w:r w:rsidRPr="0447F94E" w:rsidR="00546C0D">
        <w:rPr>
          <w:rFonts w:cs="Arial"/>
        </w:rPr>
        <w:t xml:space="preserve"> requires that the City of Hemet’s Citizen Participation Plan both provide for and encourage public participation.  The primary purpose of the programs covered by this Citizen Participation Plan is to improve communities by providing decent housing, a suitable living environment, and growing economic opportunities—all principally for </w:t>
      </w:r>
      <w:r w:rsidRPr="0447F94E" w:rsidR="00546C0D">
        <w:rPr>
          <w:rFonts w:cs="Arial"/>
        </w:rPr>
        <w:t>low and moderate-income</w:t>
      </w:r>
      <w:r w:rsidRPr="0447F94E" w:rsidR="00546C0D">
        <w:rPr>
          <w:rFonts w:cs="Arial"/>
        </w:rPr>
        <w:t xml:space="preserve"> people.  Therefore, the City will publish notices of public meetings, comment periods and public hearings in both the Press Enterprise and Spanish language, La </w:t>
      </w:r>
      <w:r w:rsidRPr="0447F94E" w:rsidR="00546C0D">
        <w:rPr>
          <w:rFonts w:cs="Arial"/>
        </w:rPr>
        <w:t>Prensa</w:t>
      </w:r>
      <w:r w:rsidRPr="0447F94E" w:rsidR="00546C0D">
        <w:rPr>
          <w:rFonts w:cs="Arial"/>
        </w:rPr>
        <w:t xml:space="preserve"> newspapers, and on the City website </w:t>
      </w:r>
      <w:r w:rsidRPr="0447F94E" w:rsidR="00546C0D">
        <w:rPr>
          <w:rFonts w:cs="Arial"/>
          <w:u w:val="single"/>
        </w:rPr>
        <w:t>www.hemetca.gov</w:t>
      </w:r>
      <w:r w:rsidRPr="0447F94E" w:rsidR="00546C0D">
        <w:rPr>
          <w:rFonts w:cs="Arial"/>
        </w:rPr>
        <w:t xml:space="preserve"> to encourage involvement by </w:t>
      </w:r>
      <w:proofErr w:type="gramStart"/>
      <w:r w:rsidRPr="0447F94E" w:rsidR="00546C0D">
        <w:rPr>
          <w:rFonts w:cs="Arial"/>
        </w:rPr>
        <w:t>all of</w:t>
      </w:r>
      <w:proofErr w:type="gramEnd"/>
      <w:r w:rsidRPr="0447F94E" w:rsidR="00546C0D">
        <w:rPr>
          <w:rFonts w:cs="Arial"/>
        </w:rPr>
        <w:t xml:space="preserve"> its citizens, particularly, low- and moderate- income residents, residents of blighted neighborhoods, minorities, non-English speaking persons and persons with disabilities who may benefit from the use of HUD funded activities.  In addition, the City will consult with the Housing Authority of Riverside County to encourage the participation of residents of assisted housing developments within the City of Hemet.  Opportunities for public participation may also be publicized through direct notification (mail, e-mail or flyers) of groups and individuals who have expressed an interest or whom the </w:t>
      </w:r>
      <w:proofErr w:type="gramStart"/>
      <w:r w:rsidRPr="0447F94E" w:rsidR="00546C0D">
        <w:rPr>
          <w:rFonts w:cs="Arial"/>
        </w:rPr>
        <w:t>City</w:t>
      </w:r>
      <w:proofErr w:type="gramEnd"/>
      <w:r w:rsidRPr="0447F94E" w:rsidR="00546C0D">
        <w:rPr>
          <w:rFonts w:cs="Arial"/>
        </w:rPr>
        <w:t xml:space="preserve"> identifies as having a greater potential interest, such as disabled persons, minorities, seniors, youth, etc.   The </w:t>
      </w:r>
      <w:proofErr w:type="gramStart"/>
      <w:r w:rsidRPr="0447F94E" w:rsidR="00546C0D">
        <w:rPr>
          <w:rFonts w:cs="Arial"/>
        </w:rPr>
        <w:t>City</w:t>
      </w:r>
      <w:proofErr w:type="gramEnd"/>
      <w:r w:rsidRPr="0447F94E" w:rsidR="00546C0D">
        <w:rPr>
          <w:rFonts w:cs="Arial"/>
        </w:rPr>
        <w:t xml:space="preserve"> will provide opportunities for public involvement at all stages of the process, including:</w:t>
      </w:r>
    </w:p>
    <w:p w:rsidR="00185890" w:rsidRDefault="00546C0D" w14:paraId="723F726D" w14:textId="77777777">
      <w:pPr>
        <w:numPr>
          <w:ilvl w:val="0"/>
          <w:numId w:val="3"/>
        </w:numPr>
        <w:spacing w:beforeAutospacing="1" w:afterAutospacing="1"/>
        <w:rPr>
          <w:rFonts w:cs="Arial"/>
        </w:rPr>
      </w:pPr>
      <w:r>
        <w:rPr>
          <w:rFonts w:cs="Arial"/>
        </w:rPr>
        <w:t>Identifying needs;</w:t>
      </w:r>
    </w:p>
    <w:p w:rsidR="00185890" w:rsidRDefault="00546C0D" w14:paraId="0715BEFB" w14:textId="77777777">
      <w:pPr>
        <w:numPr>
          <w:ilvl w:val="0"/>
          <w:numId w:val="3"/>
        </w:numPr>
        <w:spacing w:beforeAutospacing="1" w:afterAutospacing="1"/>
        <w:rPr>
          <w:rFonts w:cs="Arial"/>
        </w:rPr>
      </w:pPr>
      <w:r>
        <w:rPr>
          <w:rFonts w:cs="Arial"/>
        </w:rPr>
        <w:t>Prioritizing identified needs; and</w:t>
      </w:r>
    </w:p>
    <w:p w:rsidR="00185890" w:rsidRDefault="00546C0D" w14:paraId="684C4E91" w14:textId="77777777">
      <w:pPr>
        <w:numPr>
          <w:ilvl w:val="0"/>
          <w:numId w:val="3"/>
        </w:numPr>
        <w:spacing w:beforeAutospacing="1" w:afterAutospacing="1"/>
        <w:rPr>
          <w:rFonts w:cs="Arial"/>
        </w:rPr>
      </w:pPr>
      <w:r>
        <w:rPr>
          <w:rFonts w:cs="Arial"/>
        </w:rPr>
        <w:t>Overseeing the way in which programs are carried out.</w:t>
      </w:r>
    </w:p>
    <w:p w:rsidR="00185890" w:rsidRDefault="00546C0D" w14:paraId="526EF108" w14:textId="77777777">
      <w:pPr>
        <w:spacing w:beforeAutospacing="1" w:afterAutospacing="1"/>
        <w:rPr>
          <w:rFonts w:cs="Arial"/>
        </w:rPr>
      </w:pPr>
      <w:r>
        <w:rPr>
          <w:rFonts w:cs="Arial"/>
        </w:rPr>
        <w:t>In preparing the Annual Action Plan, careful consideration will be given to all comments and views expressed by the public, whether given as verbal testimony at the public hearing or submitted in writing during the review and comment period.  All submitted Annual Action Plans will have a section that presents all public comments, City responses, and explains why any comments were not accepted.</w:t>
      </w:r>
    </w:p>
    <w:p w:rsidR="00185890" w:rsidRDefault="00185890" w14:paraId="0521B061" w14:textId="77777777">
      <w:pPr>
        <w:rPr>
          <w:rFonts w:cs="Arial"/>
        </w:rPr>
      </w:pPr>
    </w:p>
    <w:p w:rsidR="00185890" w:rsidRDefault="00546C0D" w14:paraId="78781F00" w14:textId="77777777">
      <w:pPr>
        <w:keepNext/>
        <w:rPr>
          <w:b/>
          <w:sz w:val="24"/>
          <w:szCs w:val="24"/>
        </w:rPr>
      </w:pPr>
      <w:r>
        <w:rPr>
          <w:b/>
          <w:sz w:val="24"/>
          <w:szCs w:val="24"/>
        </w:rPr>
        <w:lastRenderedPageBreak/>
        <w:t>Citizen Participation Outreach</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1143"/>
        <w:gridCol w:w="1826"/>
        <w:gridCol w:w="1872"/>
        <w:gridCol w:w="2096"/>
        <w:gridCol w:w="1933"/>
        <w:gridCol w:w="2247"/>
        <w:gridCol w:w="1833"/>
      </w:tblGrid>
      <w:tr w:rsidR="00185890" w:rsidTr="0447F94E" w14:paraId="48AF9C92" w14:textId="77777777">
        <w:trPr>
          <w:cantSplit/>
          <w:tblHeader/>
        </w:trPr>
        <w:tc>
          <w:tcPr>
            <w:tcW w:w="441" w:type="pct"/>
            <w:tcBorders>
              <w:top w:val="single" w:color="auto" w:sz="4" w:space="0"/>
              <w:left w:val="single" w:color="auto" w:sz="4" w:space="0"/>
              <w:bottom w:val="single" w:color="auto" w:sz="4" w:space="0"/>
              <w:right w:val="single" w:color="auto" w:sz="4" w:space="0"/>
            </w:tcBorders>
            <w:tcMar/>
            <w:hideMark/>
          </w:tcPr>
          <w:p w:rsidR="00185890" w:rsidRDefault="00546C0D" w14:paraId="334A31D2" w14:textId="77777777">
            <w:pPr>
              <w:keepNext/>
              <w:spacing w:after="0" w:line="240" w:lineRule="auto"/>
              <w:jc w:val="center"/>
              <w:rPr>
                <w:b/>
                <w:bCs/>
              </w:rPr>
            </w:pPr>
            <w:r>
              <w:rPr>
                <w:b/>
                <w:bCs/>
              </w:rPr>
              <w:t>Sort Order</w:t>
            </w:r>
          </w:p>
        </w:tc>
        <w:tc>
          <w:tcPr>
            <w:tcW w:w="705" w:type="pct"/>
            <w:tcBorders>
              <w:top w:val="single" w:color="auto" w:sz="4" w:space="0"/>
              <w:left w:val="single" w:color="auto" w:sz="4" w:space="0"/>
              <w:bottom w:val="single" w:color="auto" w:sz="4" w:space="0"/>
              <w:right w:val="single" w:color="auto" w:sz="4" w:space="0"/>
            </w:tcBorders>
            <w:tcMar/>
            <w:hideMark/>
          </w:tcPr>
          <w:p w:rsidR="00185890" w:rsidRDefault="00546C0D" w14:paraId="406611A4" w14:textId="77777777">
            <w:pPr>
              <w:keepNext/>
              <w:spacing w:after="0" w:line="240" w:lineRule="auto"/>
              <w:jc w:val="center"/>
              <w:rPr>
                <w:b/>
              </w:rPr>
            </w:pPr>
            <w:r>
              <w:rPr>
                <w:b/>
                <w:bCs/>
              </w:rPr>
              <w:t>Mode of Outreach</w:t>
            </w:r>
          </w:p>
        </w:tc>
        <w:tc>
          <w:tcPr>
            <w:tcW w:w="723" w:type="pct"/>
            <w:tcBorders>
              <w:top w:val="single" w:color="auto" w:sz="4" w:space="0"/>
              <w:left w:val="single" w:color="auto" w:sz="4" w:space="0"/>
              <w:bottom w:val="single" w:color="auto" w:sz="4" w:space="0"/>
              <w:right w:val="single" w:color="auto" w:sz="4" w:space="0"/>
            </w:tcBorders>
            <w:tcMar/>
            <w:hideMark/>
          </w:tcPr>
          <w:p w:rsidR="00185890" w:rsidRDefault="00546C0D" w14:paraId="26BF9DF1" w14:textId="77777777">
            <w:pPr>
              <w:keepNext/>
              <w:spacing w:after="0" w:line="240" w:lineRule="auto"/>
              <w:jc w:val="center"/>
              <w:rPr>
                <w:b/>
              </w:rPr>
            </w:pPr>
            <w:r>
              <w:rPr>
                <w:b/>
                <w:bCs/>
              </w:rPr>
              <w:t>Target of Outreach</w:t>
            </w:r>
          </w:p>
        </w:tc>
        <w:tc>
          <w:tcPr>
            <w:tcW w:w="809" w:type="pct"/>
            <w:tcBorders>
              <w:top w:val="single" w:color="auto" w:sz="4" w:space="0"/>
              <w:left w:val="single" w:color="auto" w:sz="4" w:space="0"/>
              <w:bottom w:val="single" w:color="auto" w:sz="4" w:space="0"/>
              <w:right w:val="single" w:color="auto" w:sz="4" w:space="0"/>
            </w:tcBorders>
            <w:tcMar/>
            <w:hideMark/>
          </w:tcPr>
          <w:p w:rsidR="00185890" w:rsidRDefault="00546C0D" w14:paraId="201AE678" w14:textId="77777777">
            <w:pPr>
              <w:keepNext/>
              <w:spacing w:after="0" w:line="240" w:lineRule="auto"/>
              <w:jc w:val="center"/>
              <w:rPr>
                <w:b/>
                <w:bCs/>
              </w:rPr>
            </w:pPr>
            <w:r>
              <w:rPr>
                <w:b/>
                <w:bCs/>
              </w:rPr>
              <w:t>Summary of </w:t>
            </w:r>
          </w:p>
          <w:p w:rsidR="00185890" w:rsidRDefault="00546C0D" w14:paraId="43083ABF" w14:textId="77777777">
            <w:pPr>
              <w:keepNext/>
              <w:spacing w:after="0" w:line="240" w:lineRule="auto"/>
              <w:jc w:val="center"/>
              <w:rPr>
                <w:b/>
              </w:rPr>
            </w:pPr>
            <w:r>
              <w:rPr>
                <w:b/>
                <w:bCs/>
              </w:rPr>
              <w:t>response/attendance</w:t>
            </w:r>
          </w:p>
        </w:tc>
        <w:tc>
          <w:tcPr>
            <w:tcW w:w="746" w:type="pct"/>
            <w:tcBorders>
              <w:top w:val="single" w:color="auto" w:sz="4" w:space="0"/>
              <w:left w:val="single" w:color="auto" w:sz="4" w:space="0"/>
              <w:bottom w:val="single" w:color="auto" w:sz="4" w:space="0"/>
              <w:right w:val="single" w:color="auto" w:sz="4" w:space="0"/>
            </w:tcBorders>
            <w:tcMar/>
            <w:hideMark/>
          </w:tcPr>
          <w:p w:rsidR="00185890" w:rsidRDefault="00546C0D" w14:paraId="2DC29139" w14:textId="77777777">
            <w:pPr>
              <w:keepNext/>
              <w:spacing w:after="0" w:line="240" w:lineRule="auto"/>
              <w:jc w:val="center"/>
              <w:rPr>
                <w:b/>
                <w:bCs/>
              </w:rPr>
            </w:pPr>
            <w:r>
              <w:rPr>
                <w:b/>
                <w:bCs/>
              </w:rPr>
              <w:t>Summary of </w:t>
            </w:r>
          </w:p>
          <w:p w:rsidR="00185890" w:rsidRDefault="00546C0D" w14:paraId="1C49F766" w14:textId="77777777">
            <w:pPr>
              <w:keepNext/>
              <w:spacing w:after="0" w:line="240" w:lineRule="auto"/>
              <w:jc w:val="center"/>
              <w:rPr>
                <w:b/>
              </w:rPr>
            </w:pPr>
            <w:r>
              <w:rPr>
                <w:b/>
                <w:bCs/>
              </w:rPr>
              <w:t>comments received</w:t>
            </w:r>
          </w:p>
        </w:tc>
        <w:tc>
          <w:tcPr>
            <w:tcW w:w="868" w:type="pct"/>
            <w:tcBorders>
              <w:top w:val="single" w:color="auto" w:sz="4" w:space="0"/>
              <w:left w:val="single" w:color="auto" w:sz="4" w:space="0"/>
              <w:bottom w:val="single" w:color="auto" w:sz="4" w:space="0"/>
              <w:right w:val="single" w:color="auto" w:sz="4" w:space="0"/>
            </w:tcBorders>
            <w:tcMar/>
            <w:hideMark/>
          </w:tcPr>
          <w:p w:rsidR="00185890" w:rsidRDefault="00546C0D" w14:paraId="5CA4C6AA" w14:textId="77777777">
            <w:pPr>
              <w:keepNext/>
              <w:spacing w:after="0" w:line="240" w:lineRule="auto"/>
              <w:jc w:val="center"/>
              <w:rPr>
                <w:b/>
              </w:rPr>
            </w:pPr>
            <w:r>
              <w:rPr>
                <w:b/>
                <w:bCs/>
              </w:rPr>
              <w:t>Summary of comments not accepted and reasons</w:t>
            </w:r>
          </w:p>
        </w:tc>
        <w:tc>
          <w:tcPr>
            <w:tcW w:w="708" w:type="pct"/>
            <w:tcBorders>
              <w:top w:val="single" w:color="auto" w:sz="4" w:space="0"/>
              <w:left w:val="single" w:color="auto" w:sz="4" w:space="0"/>
              <w:bottom w:val="single" w:color="auto" w:sz="4" w:space="0"/>
              <w:right w:val="single" w:color="auto" w:sz="4" w:space="0"/>
            </w:tcBorders>
            <w:tcMar/>
            <w:hideMark/>
          </w:tcPr>
          <w:p w:rsidR="00185890" w:rsidRDefault="00546C0D" w14:paraId="386653F4" w14:textId="77777777">
            <w:pPr>
              <w:keepNext/>
              <w:spacing w:after="0" w:line="240" w:lineRule="auto"/>
              <w:jc w:val="center"/>
              <w:rPr>
                <w:b/>
              </w:rPr>
            </w:pPr>
            <w:r>
              <w:rPr>
                <w:b/>
                <w:bCs/>
              </w:rPr>
              <w:t>URL (If applicable)</w:t>
            </w:r>
          </w:p>
        </w:tc>
      </w:tr>
      <w:tr w:rsidR="00185890" w:rsidTr="0447F94E" w14:paraId="58F9350F" w14:textId="77777777">
        <w:trPr>
          <w:cantSplit/>
        </w:trPr>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14165A38" w14:textId="77777777">
            <w:pPr>
              <w:spacing w:beforeAutospacing="1" w:afterAutospacing="1"/>
            </w:pPr>
            <w:r w:rsidRPr="00152A9D">
              <w:rPr>
                <w:color w:val="000000"/>
              </w:rPr>
              <w:t>1</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388FCD44" w14:textId="77777777">
            <w:pPr>
              <w:spacing w:beforeAutospacing="1" w:afterAutospacing="1"/>
            </w:pPr>
            <w:r w:rsidRPr="00152A9D">
              <w:rPr>
                <w:color w:val="000000"/>
              </w:rPr>
              <w:t>Newspaper Ad</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7FC28902" w14:textId="77777777">
            <w:pPr>
              <w:spacing w:beforeAutospacing="1" w:afterAutospacing="1"/>
            </w:pPr>
            <w:r w:rsidRPr="00152A9D">
              <w:rPr>
                <w:color w:val="000000"/>
              </w:rPr>
              <w:t>Minorities</w:t>
            </w:r>
            <w:r w:rsidRPr="00152A9D">
              <w:rPr>
                <w:color w:val="000000"/>
              </w:rPr>
              <w:br/>
            </w:r>
            <w:r w:rsidRPr="00152A9D">
              <w:rPr>
                <w:color w:val="000000"/>
              </w:rPr>
              <w:t xml:space="preserve"> </w:t>
            </w:r>
            <w:r w:rsidRPr="00152A9D">
              <w:rPr>
                <w:color w:val="000000"/>
              </w:rPr>
              <w:br/>
            </w:r>
            <w:r w:rsidRPr="00152A9D">
              <w:rPr>
                <w:color w:val="000000"/>
              </w:rPr>
              <w:t>Non-English Speaking - Specify other language: Spanish</w:t>
            </w:r>
            <w:r w:rsidRPr="00152A9D">
              <w:rPr>
                <w:color w:val="000000"/>
              </w:rPr>
              <w:br/>
            </w:r>
            <w:r w:rsidRPr="00152A9D">
              <w:rPr>
                <w:color w:val="000000"/>
              </w:rPr>
              <w:t xml:space="preserve"> </w:t>
            </w:r>
            <w:r w:rsidRPr="00152A9D">
              <w:rPr>
                <w:color w:val="000000"/>
              </w:rPr>
              <w:br/>
            </w:r>
            <w:r w:rsidRPr="00152A9D">
              <w:rPr>
                <w:color w:val="000000"/>
              </w:rPr>
              <w:t>Persons with disabilities</w:t>
            </w:r>
            <w:r w:rsidRPr="00152A9D">
              <w:rPr>
                <w:color w:val="000000"/>
              </w:rPr>
              <w:br/>
            </w:r>
            <w:r w:rsidRPr="00152A9D">
              <w:rPr>
                <w:color w:val="000000"/>
              </w:rPr>
              <w:t xml:space="preserve"> </w:t>
            </w:r>
            <w:r w:rsidRPr="00152A9D">
              <w:rPr>
                <w:color w:val="000000"/>
              </w:rPr>
              <w:br/>
            </w:r>
            <w:r w:rsidRPr="00152A9D">
              <w:rPr>
                <w:color w:val="000000"/>
              </w:rPr>
              <w:t>Residents of Public and Assisted Housing</w:t>
            </w:r>
          </w:p>
        </w:tc>
        <w:tc>
          <w:tcPr>
            <w:tcW w:w="0" w:type="auto"/>
            <w:tcBorders>
              <w:top w:val="single" w:color="auto" w:sz="4" w:space="0"/>
              <w:left w:val="single" w:color="auto" w:sz="4" w:space="0"/>
              <w:bottom w:val="single" w:color="auto" w:sz="4" w:space="0"/>
              <w:right w:val="single" w:color="auto" w:sz="4" w:space="0"/>
            </w:tcBorders>
            <w:shd w:val="clear" w:color="auto" w:fill="auto"/>
            <w:tcMar/>
            <w:vAlign w:val="center"/>
          </w:tcPr>
          <w:p w:rsidRPr="00152A9D" w:rsidR="00185890" w:rsidP="0447F94E" w:rsidRDefault="00546C0D" w14:paraId="650F13BA" w14:textId="75A59A9A">
            <w:pPr>
              <w:spacing w:beforeAutospacing="on" w:afterAutospacing="on"/>
            </w:pPr>
            <w:r w:rsidRPr="0447F94E" w:rsidR="00546C0D">
              <w:rPr>
                <w:color w:val="000000" w:themeColor="text1" w:themeTint="FF" w:themeShade="FF"/>
              </w:rPr>
              <w:t>Public Notice in 1</w:t>
            </w:r>
            <w:r w:rsidRPr="0447F94E" w:rsidR="42A36FCC">
              <w:rPr>
                <w:color w:val="000000" w:themeColor="text1" w:themeTint="FF" w:themeShade="FF"/>
              </w:rPr>
              <w:t>1</w:t>
            </w:r>
            <w:r w:rsidRPr="0447F94E" w:rsidR="00546C0D">
              <w:rPr>
                <w:color w:val="000000" w:themeColor="text1" w:themeTint="FF" w:themeShade="FF"/>
              </w:rPr>
              <w:t>/</w:t>
            </w:r>
            <w:r w:rsidRPr="0447F94E" w:rsidR="42A36FCC">
              <w:rPr>
                <w:color w:val="000000" w:themeColor="text1" w:themeTint="FF" w:themeShade="FF"/>
              </w:rPr>
              <w:t>12</w:t>
            </w:r>
            <w:r w:rsidRPr="0447F94E" w:rsidR="00546C0D">
              <w:rPr>
                <w:color w:val="000000" w:themeColor="text1" w:themeTint="FF" w:themeShade="FF"/>
              </w:rPr>
              <w:t>/2</w:t>
            </w:r>
            <w:r w:rsidRPr="0447F94E" w:rsidR="42A36FCC">
              <w:rPr>
                <w:color w:val="000000" w:themeColor="text1" w:themeTint="FF" w:themeShade="FF"/>
              </w:rPr>
              <w:t>1</w:t>
            </w:r>
            <w:r w:rsidRPr="0447F94E" w:rsidR="00546C0D">
              <w:rPr>
                <w:color w:val="000000" w:themeColor="text1" w:themeTint="FF" w:themeShade="FF"/>
              </w:rPr>
              <w:t xml:space="preserve"> of La </w:t>
            </w:r>
            <w:r w:rsidRPr="0447F94E" w:rsidR="00546C0D">
              <w:rPr>
                <w:color w:val="000000" w:themeColor="text1" w:themeTint="FF" w:themeShade="FF"/>
              </w:rPr>
              <w:t>Prensa</w:t>
            </w:r>
            <w:r w:rsidRPr="0447F94E" w:rsidR="00546C0D">
              <w:rPr>
                <w:color w:val="000000" w:themeColor="text1" w:themeTint="FF" w:themeShade="FF"/>
              </w:rPr>
              <w:t xml:space="preserve"> with </w:t>
            </w:r>
            <w:r w:rsidRPr="0447F94E" w:rsidR="42A36FCC">
              <w:rPr>
                <w:color w:val="000000" w:themeColor="text1" w:themeTint="FF" w:themeShade="FF"/>
              </w:rPr>
              <w:t>November</w:t>
            </w:r>
            <w:r w:rsidRPr="0447F94E" w:rsidR="00546C0D">
              <w:rPr>
                <w:color w:val="000000" w:themeColor="text1" w:themeTint="FF" w:themeShade="FF"/>
              </w:rPr>
              <w:t xml:space="preserve"> </w:t>
            </w:r>
            <w:r w:rsidRPr="0447F94E" w:rsidR="42A36FCC">
              <w:rPr>
                <w:color w:val="000000" w:themeColor="text1" w:themeTint="FF" w:themeShade="FF"/>
              </w:rPr>
              <w:t>12</w:t>
            </w:r>
            <w:r w:rsidRPr="0447F94E" w:rsidR="00546C0D">
              <w:rPr>
                <w:color w:val="000000" w:themeColor="text1" w:themeTint="FF" w:themeShade="FF"/>
              </w:rPr>
              <w:t xml:space="preserve"> through </w:t>
            </w:r>
            <w:r w:rsidRPr="0447F94E" w:rsidR="42A36FCC">
              <w:rPr>
                <w:color w:val="000000" w:themeColor="text1" w:themeTint="FF" w:themeShade="FF"/>
              </w:rPr>
              <w:t>December</w:t>
            </w:r>
            <w:r w:rsidRPr="0447F94E" w:rsidR="00546C0D">
              <w:rPr>
                <w:color w:val="000000" w:themeColor="text1" w:themeTint="FF" w:themeShade="FF"/>
              </w:rPr>
              <w:t xml:space="preserve"> </w:t>
            </w:r>
            <w:r w:rsidRPr="0447F94E" w:rsidR="42A36FCC">
              <w:rPr>
                <w:color w:val="000000" w:themeColor="text1" w:themeTint="FF" w:themeShade="FF"/>
              </w:rPr>
              <w:t>13</w:t>
            </w:r>
            <w:r w:rsidRPr="0447F94E" w:rsidR="00546C0D">
              <w:rPr>
                <w:color w:val="000000" w:themeColor="text1" w:themeTint="FF" w:themeShade="FF"/>
              </w:rPr>
              <w:t>, 202</w:t>
            </w:r>
            <w:r w:rsidRPr="0447F94E" w:rsidR="42A36FCC">
              <w:rPr>
                <w:color w:val="000000" w:themeColor="text1" w:themeTint="FF" w:themeShade="FF"/>
              </w:rPr>
              <w:t>1,</w:t>
            </w:r>
            <w:r w:rsidRPr="0447F94E" w:rsidR="00546C0D">
              <w:rPr>
                <w:color w:val="000000" w:themeColor="text1" w:themeTint="FF" w:themeShade="FF"/>
              </w:rPr>
              <w:t xml:space="preserve"> public comment period and </w:t>
            </w:r>
            <w:r w:rsidRPr="0447F94E" w:rsidR="42A36FCC">
              <w:rPr>
                <w:color w:val="000000" w:themeColor="text1" w:themeTint="FF" w:themeShade="FF"/>
              </w:rPr>
              <w:t>December 14</w:t>
            </w:r>
            <w:r w:rsidRPr="0447F94E" w:rsidR="00546C0D">
              <w:rPr>
                <w:color w:val="000000" w:themeColor="text1" w:themeTint="FF" w:themeShade="FF"/>
              </w:rPr>
              <w:t>, 202</w:t>
            </w:r>
            <w:r w:rsidRPr="0447F94E" w:rsidR="42A36FCC">
              <w:rPr>
                <w:color w:val="000000" w:themeColor="text1" w:themeTint="FF" w:themeShade="FF"/>
              </w:rPr>
              <w:t>1,</w:t>
            </w:r>
            <w:r w:rsidRPr="0447F94E" w:rsidR="00546C0D">
              <w:rPr>
                <w:color w:val="000000" w:themeColor="text1" w:themeTint="FF" w:themeShade="FF"/>
              </w:rPr>
              <w:t xml:space="preserve"> Public Hearing to receive comments and views for the FY 2</w:t>
            </w:r>
            <w:r w:rsidRPr="0447F94E" w:rsidR="42A36FCC">
              <w:rPr>
                <w:color w:val="000000" w:themeColor="text1" w:themeTint="FF" w:themeShade="FF"/>
              </w:rPr>
              <w:t>2</w:t>
            </w:r>
            <w:r w:rsidRPr="0447F94E" w:rsidR="00546C0D">
              <w:rPr>
                <w:color w:val="000000" w:themeColor="text1" w:themeTint="FF" w:themeShade="FF"/>
              </w:rPr>
              <w:t>-2</w:t>
            </w:r>
            <w:r w:rsidRPr="0447F94E" w:rsidR="42A36FCC">
              <w:rPr>
                <w:color w:val="000000" w:themeColor="text1" w:themeTint="FF" w:themeShade="FF"/>
              </w:rPr>
              <w:t>3</w:t>
            </w:r>
            <w:r w:rsidRPr="0447F94E" w:rsidR="00546C0D">
              <w:rPr>
                <w:color w:val="000000" w:themeColor="text1" w:themeTint="FF" w:themeShade="FF"/>
              </w:rPr>
              <w:t xml:space="preserve"> Annual Action Plan. Also posted on the City of Hemet website.</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0E74A61B" w14:textId="77777777">
            <w:pPr>
              <w:spacing w:beforeAutospacing="1" w:afterAutospacing="1"/>
            </w:pPr>
            <w:r w:rsidRPr="00152A9D">
              <w:rPr>
                <w:color w:val="000000"/>
              </w:rPr>
              <w:t>No written comments were received.</w:t>
            </w:r>
          </w:p>
        </w:tc>
        <w:tc>
          <w:tcPr>
            <w:tcW w:w="0" w:type="auto"/>
            <w:tcBorders>
              <w:top w:val="single" w:color="auto" w:sz="4" w:space="0"/>
              <w:left w:val="single" w:color="auto" w:sz="4" w:space="0"/>
              <w:bottom w:val="single" w:color="auto" w:sz="4" w:space="0"/>
              <w:right w:val="single" w:color="auto" w:sz="4" w:space="0"/>
            </w:tcBorders>
            <w:tcMar/>
            <w:vAlign w:val="center"/>
          </w:tcPr>
          <w:p w:rsidR="00185890" w:rsidRDefault="00546C0D" w14:paraId="2C1523FD" w14:textId="77777777">
            <w:pPr>
              <w:spacing w:beforeAutospacing="1" w:afterAutospacing="1"/>
            </w:pPr>
            <w:r>
              <w:rPr>
                <w:color w:val="000000"/>
              </w:rPr>
              <w:t>N/A</w:t>
            </w:r>
          </w:p>
        </w:tc>
        <w:tc>
          <w:tcPr>
            <w:tcW w:w="0" w:type="auto"/>
            <w:tcBorders>
              <w:top w:val="single" w:color="auto" w:sz="4" w:space="0"/>
              <w:left w:val="single" w:color="auto" w:sz="4" w:space="0"/>
              <w:bottom w:val="single" w:color="auto" w:sz="4" w:space="0"/>
              <w:right w:val="single" w:color="auto" w:sz="4" w:space="0"/>
            </w:tcBorders>
            <w:tcMar/>
            <w:vAlign w:val="center"/>
          </w:tcPr>
          <w:p w:rsidR="00185890" w:rsidRDefault="00546C0D" w14:paraId="42127401" w14:textId="77777777">
            <w:pPr>
              <w:spacing w:beforeAutospacing="1" w:afterAutospacing="1"/>
            </w:pPr>
            <w:r>
              <w:rPr>
                <w:color w:val="000000"/>
              </w:rPr>
              <w:t>www.hemetca.gov</w:t>
            </w:r>
          </w:p>
        </w:tc>
      </w:tr>
      <w:tr w:rsidR="00185890" w:rsidTr="0447F94E" w14:paraId="75CCF5D6" w14:textId="77777777">
        <w:trPr>
          <w:cantSplit/>
        </w:trPr>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6B757376" w14:textId="77777777">
            <w:pPr>
              <w:spacing w:beforeAutospacing="1" w:afterAutospacing="1"/>
            </w:pPr>
            <w:r w:rsidRPr="00152A9D">
              <w:rPr>
                <w:color w:val="000000"/>
              </w:rPr>
              <w:lastRenderedPageBreak/>
              <w:t>2</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13DB6F1B" w14:textId="77777777">
            <w:pPr>
              <w:spacing w:beforeAutospacing="1" w:afterAutospacing="1"/>
            </w:pPr>
            <w:r w:rsidRPr="00152A9D">
              <w:rPr>
                <w:color w:val="000000"/>
              </w:rPr>
              <w:t>Newspaper Ad</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64420E63" w14:textId="77777777">
            <w:pPr>
              <w:spacing w:beforeAutospacing="1" w:afterAutospacing="1"/>
            </w:pPr>
            <w:r w:rsidRPr="00152A9D">
              <w:rPr>
                <w:color w:val="000000"/>
              </w:rPr>
              <w:t>Minorities</w:t>
            </w:r>
            <w:r w:rsidRPr="00152A9D">
              <w:rPr>
                <w:color w:val="000000"/>
              </w:rPr>
              <w:br/>
            </w:r>
            <w:r w:rsidRPr="00152A9D">
              <w:rPr>
                <w:color w:val="000000"/>
              </w:rPr>
              <w:t xml:space="preserve"> </w:t>
            </w:r>
            <w:r w:rsidRPr="00152A9D">
              <w:rPr>
                <w:color w:val="000000"/>
              </w:rPr>
              <w:br/>
            </w:r>
            <w:r w:rsidRPr="00152A9D">
              <w:rPr>
                <w:color w:val="000000"/>
              </w:rPr>
              <w:t>Non-English Speaking - Specify other language: Spanish</w:t>
            </w:r>
            <w:r w:rsidRPr="00152A9D">
              <w:rPr>
                <w:color w:val="000000"/>
              </w:rPr>
              <w:br/>
            </w:r>
            <w:r w:rsidRPr="00152A9D">
              <w:rPr>
                <w:color w:val="000000"/>
              </w:rPr>
              <w:t xml:space="preserve"> </w:t>
            </w:r>
            <w:r w:rsidRPr="00152A9D">
              <w:rPr>
                <w:color w:val="000000"/>
              </w:rPr>
              <w:br/>
            </w:r>
            <w:r w:rsidRPr="00152A9D">
              <w:rPr>
                <w:color w:val="000000"/>
              </w:rPr>
              <w:t>Persons with disabilities</w:t>
            </w:r>
            <w:r w:rsidRPr="00152A9D">
              <w:rPr>
                <w:color w:val="000000"/>
              </w:rPr>
              <w:br/>
            </w:r>
            <w:r w:rsidRPr="00152A9D">
              <w:rPr>
                <w:color w:val="000000"/>
              </w:rPr>
              <w:t xml:space="preserve"> </w:t>
            </w:r>
            <w:r w:rsidRPr="00152A9D">
              <w:rPr>
                <w:color w:val="000000"/>
              </w:rPr>
              <w:br/>
            </w:r>
            <w:r w:rsidRPr="00152A9D">
              <w:rPr>
                <w:color w:val="000000"/>
              </w:rPr>
              <w:t>Residents of Public and Assisted Housing</w:t>
            </w:r>
          </w:p>
        </w:tc>
        <w:tc>
          <w:tcPr>
            <w:tcW w:w="0" w:type="auto"/>
            <w:tcBorders>
              <w:top w:val="single" w:color="auto" w:sz="4" w:space="0"/>
              <w:left w:val="single" w:color="auto" w:sz="4" w:space="0"/>
              <w:bottom w:val="single" w:color="auto" w:sz="4" w:space="0"/>
              <w:right w:val="single" w:color="auto" w:sz="4" w:space="0"/>
            </w:tcBorders>
            <w:shd w:val="clear" w:color="auto" w:fill="auto"/>
            <w:tcMar/>
            <w:vAlign w:val="center"/>
          </w:tcPr>
          <w:p w:rsidRPr="00152A9D" w:rsidR="00185890" w:rsidP="0447F94E" w:rsidRDefault="00546C0D" w14:paraId="552ED2EA" w14:textId="5E19B537">
            <w:pPr>
              <w:spacing w:beforeAutospacing="on" w:afterAutospacing="on"/>
            </w:pPr>
            <w:r w:rsidRPr="0447F94E" w:rsidR="00546C0D">
              <w:rPr>
                <w:color w:val="000000" w:themeColor="text1" w:themeTint="FF" w:themeShade="FF"/>
              </w:rPr>
              <w:t>Public Notice in 1</w:t>
            </w:r>
            <w:r w:rsidRPr="0447F94E" w:rsidR="42A36FCC">
              <w:rPr>
                <w:color w:val="000000" w:themeColor="text1" w:themeTint="FF" w:themeShade="FF"/>
              </w:rPr>
              <w:t>1</w:t>
            </w:r>
            <w:r w:rsidRPr="0447F94E" w:rsidR="00546C0D">
              <w:rPr>
                <w:color w:val="000000" w:themeColor="text1" w:themeTint="FF" w:themeShade="FF"/>
              </w:rPr>
              <w:t>/</w:t>
            </w:r>
            <w:r w:rsidRPr="0447F94E" w:rsidR="42A36FCC">
              <w:rPr>
                <w:color w:val="000000" w:themeColor="text1" w:themeTint="FF" w:themeShade="FF"/>
              </w:rPr>
              <w:t>12</w:t>
            </w:r>
            <w:r w:rsidRPr="0447F94E" w:rsidR="00546C0D">
              <w:rPr>
                <w:color w:val="000000" w:themeColor="text1" w:themeTint="FF" w:themeShade="FF"/>
              </w:rPr>
              <w:t>/2</w:t>
            </w:r>
            <w:r w:rsidRPr="0447F94E" w:rsidR="42A36FCC">
              <w:rPr>
                <w:color w:val="000000" w:themeColor="text1" w:themeTint="FF" w:themeShade="FF"/>
              </w:rPr>
              <w:t>1</w:t>
            </w:r>
            <w:r w:rsidRPr="0447F94E" w:rsidR="00546C0D">
              <w:rPr>
                <w:color w:val="000000" w:themeColor="text1" w:themeTint="FF" w:themeShade="FF"/>
              </w:rPr>
              <w:t xml:space="preserve"> of the Press Enterprise with </w:t>
            </w:r>
            <w:r w:rsidRPr="0447F94E" w:rsidR="42A36FCC">
              <w:rPr>
                <w:color w:val="000000" w:themeColor="text1" w:themeTint="FF" w:themeShade="FF"/>
              </w:rPr>
              <w:t>November 12</w:t>
            </w:r>
            <w:r w:rsidRPr="0447F94E" w:rsidR="00546C0D">
              <w:rPr>
                <w:color w:val="000000" w:themeColor="text1" w:themeTint="FF" w:themeShade="FF"/>
              </w:rPr>
              <w:t xml:space="preserve"> through </w:t>
            </w:r>
            <w:r w:rsidRPr="0447F94E" w:rsidR="42A36FCC">
              <w:rPr>
                <w:color w:val="000000" w:themeColor="text1" w:themeTint="FF" w:themeShade="FF"/>
              </w:rPr>
              <w:t>December</w:t>
            </w:r>
            <w:r w:rsidRPr="0447F94E" w:rsidR="00546C0D">
              <w:rPr>
                <w:color w:val="000000" w:themeColor="text1" w:themeTint="FF" w:themeShade="FF"/>
              </w:rPr>
              <w:t xml:space="preserve"> </w:t>
            </w:r>
            <w:r w:rsidRPr="0447F94E" w:rsidR="42A36FCC">
              <w:rPr>
                <w:color w:val="000000" w:themeColor="text1" w:themeTint="FF" w:themeShade="FF"/>
              </w:rPr>
              <w:t>13</w:t>
            </w:r>
            <w:r w:rsidRPr="0447F94E" w:rsidR="00546C0D">
              <w:rPr>
                <w:color w:val="000000" w:themeColor="text1" w:themeTint="FF" w:themeShade="FF"/>
              </w:rPr>
              <w:t>, 202</w:t>
            </w:r>
            <w:r w:rsidRPr="0447F94E" w:rsidR="42A36FCC">
              <w:rPr>
                <w:color w:val="000000" w:themeColor="text1" w:themeTint="FF" w:themeShade="FF"/>
              </w:rPr>
              <w:t>1,</w:t>
            </w:r>
            <w:r w:rsidRPr="0447F94E" w:rsidR="00546C0D">
              <w:rPr>
                <w:color w:val="000000" w:themeColor="text1" w:themeTint="FF" w:themeShade="FF"/>
              </w:rPr>
              <w:t xml:space="preserve"> public comment period and </w:t>
            </w:r>
            <w:r w:rsidRPr="0447F94E" w:rsidR="42A36FCC">
              <w:rPr>
                <w:color w:val="000000" w:themeColor="text1" w:themeTint="FF" w:themeShade="FF"/>
              </w:rPr>
              <w:t>December</w:t>
            </w:r>
            <w:r w:rsidRPr="0447F94E" w:rsidR="00546C0D">
              <w:rPr>
                <w:color w:val="000000" w:themeColor="text1" w:themeTint="FF" w:themeShade="FF"/>
              </w:rPr>
              <w:t xml:space="preserve"> </w:t>
            </w:r>
            <w:r w:rsidRPr="0447F94E" w:rsidR="42A36FCC">
              <w:rPr>
                <w:color w:val="000000" w:themeColor="text1" w:themeTint="FF" w:themeShade="FF"/>
              </w:rPr>
              <w:t>13</w:t>
            </w:r>
            <w:r w:rsidRPr="0447F94E" w:rsidR="00546C0D">
              <w:rPr>
                <w:color w:val="000000" w:themeColor="text1" w:themeTint="FF" w:themeShade="FF"/>
              </w:rPr>
              <w:t>, 202</w:t>
            </w:r>
            <w:r w:rsidRPr="0447F94E" w:rsidR="42A36FCC">
              <w:rPr>
                <w:color w:val="000000" w:themeColor="text1" w:themeTint="FF" w:themeShade="FF"/>
              </w:rPr>
              <w:t>1,</w:t>
            </w:r>
            <w:r w:rsidRPr="0447F94E" w:rsidR="00546C0D">
              <w:rPr>
                <w:color w:val="000000" w:themeColor="text1" w:themeTint="FF" w:themeShade="FF"/>
              </w:rPr>
              <w:t xml:space="preserve"> Public Hearing to receive comments and views for the FY 2</w:t>
            </w:r>
            <w:r w:rsidRPr="0447F94E" w:rsidR="42A36FCC">
              <w:rPr>
                <w:color w:val="000000" w:themeColor="text1" w:themeTint="FF" w:themeShade="FF"/>
              </w:rPr>
              <w:t>2</w:t>
            </w:r>
            <w:r w:rsidRPr="0447F94E" w:rsidR="00546C0D">
              <w:rPr>
                <w:color w:val="000000" w:themeColor="text1" w:themeTint="FF" w:themeShade="FF"/>
              </w:rPr>
              <w:t>-2</w:t>
            </w:r>
            <w:r w:rsidRPr="0447F94E" w:rsidR="42A36FCC">
              <w:rPr>
                <w:color w:val="000000" w:themeColor="text1" w:themeTint="FF" w:themeShade="FF"/>
              </w:rPr>
              <w:t>3</w:t>
            </w:r>
            <w:r w:rsidRPr="0447F94E" w:rsidR="00546C0D">
              <w:rPr>
                <w:color w:val="000000" w:themeColor="text1" w:themeTint="FF" w:themeShade="FF"/>
              </w:rPr>
              <w:t xml:space="preserve"> Annual Action Plan. Also posted on the City of Hemet website.</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005E4AE1" w14:textId="77777777">
            <w:pPr>
              <w:spacing w:beforeAutospacing="1" w:afterAutospacing="1"/>
            </w:pPr>
            <w:r w:rsidRPr="00152A9D">
              <w:rPr>
                <w:color w:val="000000"/>
              </w:rPr>
              <w:t>No written comments were received.</w:t>
            </w:r>
          </w:p>
        </w:tc>
        <w:tc>
          <w:tcPr>
            <w:tcW w:w="0" w:type="auto"/>
            <w:tcBorders>
              <w:top w:val="single" w:color="auto" w:sz="4" w:space="0"/>
              <w:left w:val="single" w:color="auto" w:sz="4" w:space="0"/>
              <w:bottom w:val="single" w:color="auto" w:sz="4" w:space="0"/>
              <w:right w:val="single" w:color="auto" w:sz="4" w:space="0"/>
            </w:tcBorders>
            <w:tcMar/>
            <w:vAlign w:val="center"/>
          </w:tcPr>
          <w:p w:rsidR="00185890" w:rsidRDefault="00546C0D" w14:paraId="3C6B547C" w14:textId="77777777">
            <w:pPr>
              <w:spacing w:beforeAutospacing="1" w:afterAutospacing="1"/>
            </w:pPr>
            <w:r>
              <w:rPr>
                <w:color w:val="000000"/>
              </w:rPr>
              <w:t>N/A</w:t>
            </w:r>
          </w:p>
        </w:tc>
        <w:tc>
          <w:tcPr>
            <w:tcW w:w="0" w:type="auto"/>
            <w:tcBorders>
              <w:top w:val="single" w:color="auto" w:sz="4" w:space="0"/>
              <w:left w:val="single" w:color="auto" w:sz="4" w:space="0"/>
              <w:bottom w:val="single" w:color="auto" w:sz="4" w:space="0"/>
              <w:right w:val="single" w:color="auto" w:sz="4" w:space="0"/>
            </w:tcBorders>
            <w:tcMar/>
            <w:vAlign w:val="center"/>
          </w:tcPr>
          <w:p w:rsidR="00185890" w:rsidRDefault="00546C0D" w14:paraId="7C94DC1B" w14:textId="77777777">
            <w:pPr>
              <w:spacing w:beforeAutospacing="1" w:afterAutospacing="1"/>
            </w:pPr>
            <w:r>
              <w:rPr>
                <w:color w:val="000000"/>
              </w:rPr>
              <w:t>www.hemetca.gov</w:t>
            </w:r>
          </w:p>
        </w:tc>
      </w:tr>
      <w:tr w:rsidR="00185890" w:rsidTr="0447F94E" w14:paraId="3316DF07" w14:textId="77777777">
        <w:trPr>
          <w:cantSplit/>
        </w:trPr>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6F11B7" w14:paraId="27B984F3" w14:textId="67B204CC">
            <w:pPr>
              <w:spacing w:beforeAutospacing="1" w:afterAutospacing="1"/>
            </w:pPr>
            <w:r w:rsidRPr="00152A9D">
              <w:lastRenderedPageBreak/>
              <w:t>3</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132E2683" w14:textId="77777777">
            <w:pPr>
              <w:spacing w:beforeAutospacing="1" w:afterAutospacing="1"/>
            </w:pPr>
            <w:r w:rsidRPr="00152A9D">
              <w:rPr>
                <w:color w:val="000000"/>
              </w:rPr>
              <w:t>Public Hearing</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6C8826F6" w14:textId="77777777">
            <w:pPr>
              <w:spacing w:beforeAutospacing="1" w:afterAutospacing="1"/>
            </w:pPr>
            <w:r w:rsidRPr="00152A9D">
              <w:rPr>
                <w:color w:val="000000"/>
              </w:rPr>
              <w:t>Minorities</w:t>
            </w:r>
            <w:r w:rsidRPr="00152A9D">
              <w:rPr>
                <w:color w:val="000000"/>
              </w:rPr>
              <w:br/>
            </w:r>
            <w:r w:rsidRPr="00152A9D">
              <w:rPr>
                <w:color w:val="000000"/>
              </w:rPr>
              <w:t xml:space="preserve"> </w:t>
            </w:r>
            <w:r w:rsidRPr="00152A9D">
              <w:rPr>
                <w:color w:val="000000"/>
              </w:rPr>
              <w:br/>
            </w:r>
            <w:r w:rsidRPr="00152A9D">
              <w:rPr>
                <w:color w:val="000000"/>
              </w:rPr>
              <w:t>Non-English Speaking - Specify other language: Spanish</w:t>
            </w:r>
            <w:r w:rsidRPr="00152A9D">
              <w:rPr>
                <w:color w:val="000000"/>
              </w:rPr>
              <w:br/>
            </w:r>
            <w:r w:rsidRPr="00152A9D">
              <w:rPr>
                <w:color w:val="000000"/>
              </w:rPr>
              <w:t xml:space="preserve"> </w:t>
            </w:r>
            <w:r w:rsidRPr="00152A9D">
              <w:rPr>
                <w:color w:val="000000"/>
              </w:rPr>
              <w:br/>
            </w:r>
            <w:r w:rsidRPr="00152A9D">
              <w:rPr>
                <w:color w:val="000000"/>
              </w:rPr>
              <w:t>Persons with disabilities</w:t>
            </w:r>
            <w:r w:rsidRPr="00152A9D">
              <w:rPr>
                <w:color w:val="000000"/>
              </w:rPr>
              <w:br/>
            </w:r>
            <w:r w:rsidRPr="00152A9D">
              <w:rPr>
                <w:color w:val="000000"/>
              </w:rPr>
              <w:t xml:space="preserve"> </w:t>
            </w:r>
            <w:r w:rsidRPr="00152A9D">
              <w:rPr>
                <w:color w:val="000000"/>
              </w:rPr>
              <w:br/>
            </w:r>
            <w:r w:rsidRPr="00152A9D">
              <w:rPr>
                <w:color w:val="000000"/>
              </w:rPr>
              <w:t>Non-targeted/broad community</w:t>
            </w:r>
            <w:r w:rsidRPr="00152A9D">
              <w:rPr>
                <w:color w:val="000000"/>
              </w:rPr>
              <w:br/>
            </w:r>
            <w:r w:rsidRPr="00152A9D">
              <w:rPr>
                <w:color w:val="000000"/>
              </w:rPr>
              <w:t xml:space="preserve"> </w:t>
            </w:r>
            <w:r w:rsidRPr="00152A9D">
              <w:rPr>
                <w:color w:val="000000"/>
              </w:rPr>
              <w:br/>
            </w:r>
            <w:r w:rsidRPr="00152A9D">
              <w:rPr>
                <w:color w:val="000000"/>
              </w:rPr>
              <w:t>Residents of Public and Assisted Housing</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P="0447F94E" w:rsidRDefault="00546C0D" w14:paraId="3E4B8E20" w14:textId="69273D5F">
            <w:pPr>
              <w:spacing w:beforeAutospacing="on" w:afterAutospacing="on"/>
            </w:pPr>
            <w:r w:rsidRPr="0447F94E" w:rsidR="00546C0D">
              <w:rPr>
                <w:color w:val="000000" w:themeColor="text1" w:themeTint="FF" w:themeShade="FF"/>
              </w:rPr>
              <w:t xml:space="preserve">A Public Hearing was held on </w:t>
            </w:r>
            <w:r w:rsidRPr="0447F94E" w:rsidR="42A36FCC">
              <w:rPr>
                <w:color w:val="000000" w:themeColor="text1" w:themeTint="FF" w:themeShade="FF"/>
              </w:rPr>
              <w:t xml:space="preserve">December 14, </w:t>
            </w:r>
            <w:r w:rsidRPr="0447F94E" w:rsidR="00546C0D">
              <w:rPr>
                <w:color w:val="000000" w:themeColor="text1" w:themeTint="FF" w:themeShade="FF"/>
              </w:rPr>
              <w:t>202</w:t>
            </w:r>
            <w:r w:rsidRPr="0447F94E" w:rsidR="42A36FCC">
              <w:rPr>
                <w:color w:val="000000" w:themeColor="text1" w:themeTint="FF" w:themeShade="FF"/>
              </w:rPr>
              <w:t>1,</w:t>
            </w:r>
            <w:r w:rsidRPr="0447F94E" w:rsidR="00546C0D">
              <w:rPr>
                <w:color w:val="000000" w:themeColor="text1" w:themeTint="FF" w:themeShade="FF"/>
              </w:rPr>
              <w:t xml:space="preserve"> to receive comment on the FY 2</w:t>
            </w:r>
            <w:r w:rsidRPr="0447F94E" w:rsidR="42A36FCC">
              <w:rPr>
                <w:color w:val="000000" w:themeColor="text1" w:themeTint="FF" w:themeShade="FF"/>
              </w:rPr>
              <w:t>2</w:t>
            </w:r>
            <w:r w:rsidRPr="0447F94E" w:rsidR="00546C0D">
              <w:rPr>
                <w:color w:val="000000" w:themeColor="text1" w:themeTint="FF" w:themeShade="FF"/>
              </w:rPr>
              <w:t>-2</w:t>
            </w:r>
            <w:r w:rsidRPr="0447F94E" w:rsidR="42A36FCC">
              <w:rPr>
                <w:color w:val="000000" w:themeColor="text1" w:themeTint="FF" w:themeShade="FF"/>
              </w:rPr>
              <w:t>3</w:t>
            </w:r>
            <w:r w:rsidRPr="0447F94E" w:rsidR="00546C0D">
              <w:rPr>
                <w:color w:val="000000" w:themeColor="text1" w:themeTint="FF" w:themeShade="FF"/>
              </w:rPr>
              <w:t xml:space="preserve"> Annual Action Plan.</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739824AF" w14:textId="77777777">
            <w:pPr>
              <w:spacing w:beforeAutospacing="1" w:afterAutospacing="1"/>
            </w:pPr>
            <w:r w:rsidRPr="00152A9D">
              <w:rPr>
                <w:color w:val="000000"/>
              </w:rPr>
              <w:t>No comments were received.</w:t>
            </w:r>
          </w:p>
        </w:tc>
        <w:tc>
          <w:tcPr>
            <w:tcW w:w="0" w:type="auto"/>
            <w:tcBorders>
              <w:top w:val="single" w:color="auto" w:sz="4" w:space="0"/>
              <w:left w:val="single" w:color="auto" w:sz="4" w:space="0"/>
              <w:bottom w:val="single" w:color="auto" w:sz="4" w:space="0"/>
              <w:right w:val="single" w:color="auto" w:sz="4" w:space="0"/>
            </w:tcBorders>
            <w:tcMar/>
            <w:vAlign w:val="center"/>
          </w:tcPr>
          <w:p w:rsidR="00185890" w:rsidRDefault="00546C0D" w14:paraId="2EC43D38" w14:textId="77777777">
            <w:pPr>
              <w:spacing w:beforeAutospacing="1" w:afterAutospacing="1"/>
            </w:pPr>
            <w:r>
              <w:rPr>
                <w:color w:val="000000"/>
              </w:rPr>
              <w:t>N/A</w:t>
            </w:r>
          </w:p>
        </w:tc>
        <w:tc>
          <w:tcPr>
            <w:tcW w:w="0" w:type="auto"/>
            <w:tcBorders>
              <w:top w:val="single" w:color="auto" w:sz="4" w:space="0"/>
              <w:left w:val="single" w:color="auto" w:sz="4" w:space="0"/>
              <w:bottom w:val="single" w:color="auto" w:sz="4" w:space="0"/>
              <w:right w:val="single" w:color="auto" w:sz="4" w:space="0"/>
            </w:tcBorders>
            <w:tcMar/>
            <w:vAlign w:val="center"/>
          </w:tcPr>
          <w:p w:rsidRPr="00AD7F0E" w:rsidR="00AD7F0E" w:rsidRDefault="00AD7F0E" w14:paraId="396D59B2" w14:textId="2D8FEE6F">
            <w:pPr>
              <w:spacing w:beforeAutospacing="1" w:afterAutospacing="1"/>
              <w:rPr>
                <w:color w:val="000000"/>
              </w:rPr>
            </w:pPr>
            <w:r>
              <w:rPr>
                <w:color w:val="000000"/>
              </w:rPr>
              <w:t>www.hemetca.gov</w:t>
            </w:r>
          </w:p>
        </w:tc>
      </w:tr>
      <w:tr w:rsidR="00185890" w:rsidTr="0447F94E" w14:paraId="4086D90D" w14:textId="77777777">
        <w:trPr>
          <w:cantSplit/>
        </w:trPr>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6F11B7" w14:paraId="0F76CF76" w14:textId="44E7A185">
            <w:pPr>
              <w:spacing w:beforeAutospacing="1" w:afterAutospacing="1"/>
            </w:pPr>
            <w:r w:rsidRPr="00152A9D">
              <w:lastRenderedPageBreak/>
              <w:t>4</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5C019305" w14:textId="77777777">
            <w:pPr>
              <w:spacing w:beforeAutospacing="1" w:afterAutospacing="1"/>
            </w:pPr>
            <w:r w:rsidRPr="00152A9D">
              <w:rPr>
                <w:color w:val="000000"/>
              </w:rPr>
              <w:t>Public Meeting</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437206A6" w14:textId="77777777">
            <w:pPr>
              <w:spacing w:beforeAutospacing="1" w:afterAutospacing="1"/>
            </w:pPr>
            <w:r w:rsidRPr="00152A9D">
              <w:rPr>
                <w:color w:val="000000"/>
              </w:rPr>
              <w:t>Non-targeted/broad community</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P="0447F94E" w:rsidRDefault="006F11B7" w14:paraId="0875F45C" w14:textId="43B87272">
            <w:pPr>
              <w:spacing w:beforeAutospacing="on" w:afterAutospacing="on"/>
            </w:pPr>
            <w:r w:rsidRPr="0447F94E" w:rsidR="42A36FCC">
              <w:rPr>
                <w:color w:val="000000" w:themeColor="text1" w:themeTint="FF" w:themeShade="FF"/>
              </w:rPr>
              <w:t>March</w:t>
            </w:r>
            <w:r w:rsidRPr="0447F94E" w:rsidR="00546C0D">
              <w:rPr>
                <w:color w:val="000000" w:themeColor="text1" w:themeTint="FF" w:themeShade="FF"/>
              </w:rPr>
              <w:t xml:space="preserve"> </w:t>
            </w:r>
            <w:r w:rsidRPr="0447F94E" w:rsidR="42A36FCC">
              <w:rPr>
                <w:color w:val="000000" w:themeColor="text1" w:themeTint="FF" w:themeShade="FF"/>
              </w:rPr>
              <w:t>8</w:t>
            </w:r>
            <w:r w:rsidRPr="0447F94E" w:rsidR="00546C0D">
              <w:rPr>
                <w:color w:val="000000" w:themeColor="text1" w:themeTint="FF" w:themeShade="FF"/>
              </w:rPr>
              <w:t xml:space="preserve">, </w:t>
            </w:r>
            <w:r w:rsidRPr="0447F94E" w:rsidR="00546C0D">
              <w:rPr>
                <w:color w:val="000000" w:themeColor="text1" w:themeTint="FF" w:themeShade="FF"/>
              </w:rPr>
              <w:t>202</w:t>
            </w:r>
            <w:r w:rsidRPr="0447F94E" w:rsidR="42A36FCC">
              <w:rPr>
                <w:color w:val="000000" w:themeColor="text1" w:themeTint="FF" w:themeShade="FF"/>
              </w:rPr>
              <w:t>2,</w:t>
            </w:r>
            <w:r w:rsidRPr="0447F94E" w:rsidR="00546C0D">
              <w:rPr>
                <w:color w:val="000000" w:themeColor="text1" w:themeTint="FF" w:themeShade="FF"/>
              </w:rPr>
              <w:t xml:space="preserve"> regular meeting of the Hemet City Council, members adopted the CDBG Ad Hoc committee 202</w:t>
            </w:r>
            <w:r w:rsidRPr="0447F94E" w:rsidR="42A36FCC">
              <w:rPr>
                <w:color w:val="000000" w:themeColor="text1" w:themeTint="FF" w:themeShade="FF"/>
              </w:rPr>
              <w:t>2</w:t>
            </w:r>
            <w:r w:rsidRPr="0447F94E" w:rsidR="00546C0D">
              <w:rPr>
                <w:color w:val="000000" w:themeColor="text1" w:themeTint="FF" w:themeShade="FF"/>
              </w:rPr>
              <w:t>-2</w:t>
            </w:r>
            <w:r w:rsidRPr="0447F94E" w:rsidR="42A36FCC">
              <w:rPr>
                <w:color w:val="000000" w:themeColor="text1" w:themeTint="FF" w:themeShade="FF"/>
              </w:rPr>
              <w:t>3</w:t>
            </w:r>
            <w:r w:rsidRPr="0447F94E" w:rsidR="00546C0D">
              <w:rPr>
                <w:color w:val="000000" w:themeColor="text1" w:themeTint="FF" w:themeShade="FF"/>
              </w:rPr>
              <w:t xml:space="preserve"> funding recommendations for incorporation into the Annual Action Plan.</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6F11B7" w14:paraId="302C3009" w14:textId="1D4EFF01">
            <w:pPr>
              <w:spacing w:beforeAutospacing="1" w:afterAutospacing="1"/>
            </w:pPr>
            <w:r w:rsidRPr="00152A9D">
              <w:rPr>
                <w:color w:val="000000"/>
              </w:rPr>
              <w:t xml:space="preserve">Voices for Children representative gave positive </w:t>
            </w:r>
            <w:r w:rsidRPr="00152A9D" w:rsidR="000E5602">
              <w:rPr>
                <w:color w:val="000000"/>
              </w:rPr>
              <w:t xml:space="preserve">public </w:t>
            </w:r>
            <w:r w:rsidRPr="00152A9D">
              <w:rPr>
                <w:color w:val="000000"/>
              </w:rPr>
              <w:t>comment on their anticipated allocation and a brief background on their program. An internet comment from Valley Restart Shelter was received regarding providing notice of Council meeting to applicants.</w:t>
            </w:r>
          </w:p>
        </w:tc>
        <w:tc>
          <w:tcPr>
            <w:tcW w:w="0" w:type="auto"/>
            <w:tcBorders>
              <w:top w:val="single" w:color="auto" w:sz="4" w:space="0"/>
              <w:left w:val="single" w:color="auto" w:sz="4" w:space="0"/>
              <w:bottom w:val="single" w:color="auto" w:sz="4" w:space="0"/>
              <w:right w:val="single" w:color="auto" w:sz="4" w:space="0"/>
            </w:tcBorders>
            <w:tcMar/>
            <w:vAlign w:val="center"/>
          </w:tcPr>
          <w:p w:rsidR="00185890" w:rsidRDefault="00546C0D" w14:paraId="2A3B8F1B" w14:textId="77777777">
            <w:pPr>
              <w:spacing w:beforeAutospacing="1" w:afterAutospacing="1"/>
            </w:pPr>
            <w:r>
              <w:rPr>
                <w:color w:val="000000"/>
              </w:rPr>
              <w:t>N/A</w:t>
            </w:r>
          </w:p>
        </w:tc>
        <w:tc>
          <w:tcPr>
            <w:tcW w:w="0" w:type="auto"/>
            <w:tcBorders>
              <w:top w:val="single" w:color="auto" w:sz="4" w:space="0"/>
              <w:left w:val="single" w:color="auto" w:sz="4" w:space="0"/>
              <w:bottom w:val="single" w:color="auto" w:sz="4" w:space="0"/>
              <w:right w:val="single" w:color="auto" w:sz="4" w:space="0"/>
            </w:tcBorders>
            <w:tcMar/>
            <w:vAlign w:val="center"/>
          </w:tcPr>
          <w:p w:rsidR="00185890" w:rsidRDefault="00546C0D" w14:paraId="49EDBD60" w14:textId="77777777">
            <w:pPr>
              <w:spacing w:beforeAutospacing="1" w:afterAutospacing="1"/>
            </w:pPr>
            <w:r>
              <w:rPr>
                <w:color w:val="000000"/>
              </w:rPr>
              <w:t>www.hemetca.gov</w:t>
            </w:r>
          </w:p>
        </w:tc>
      </w:tr>
      <w:tr w:rsidR="00185890" w:rsidTr="0447F94E" w14:paraId="33483A85" w14:textId="77777777">
        <w:trPr>
          <w:cantSplit/>
        </w:trPr>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6F11B7" w14:paraId="1041A503" w14:textId="0E2F43AA">
            <w:pPr>
              <w:spacing w:beforeAutospacing="1" w:afterAutospacing="1"/>
            </w:pPr>
            <w:r w:rsidRPr="00152A9D">
              <w:lastRenderedPageBreak/>
              <w:t>5</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41641D09" w14:textId="77777777">
            <w:pPr>
              <w:spacing w:beforeAutospacing="1" w:afterAutospacing="1"/>
            </w:pPr>
            <w:r w:rsidRPr="00152A9D">
              <w:rPr>
                <w:color w:val="000000"/>
              </w:rPr>
              <w:t>Newspaper Ad</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38BABDE8" w14:textId="77777777">
            <w:pPr>
              <w:spacing w:beforeAutospacing="1" w:afterAutospacing="1"/>
            </w:pPr>
            <w:r w:rsidRPr="00152A9D">
              <w:rPr>
                <w:color w:val="000000"/>
              </w:rPr>
              <w:t>Minorities</w:t>
            </w:r>
            <w:r w:rsidRPr="00152A9D">
              <w:rPr>
                <w:color w:val="000000"/>
              </w:rPr>
              <w:br/>
            </w:r>
            <w:r w:rsidRPr="00152A9D">
              <w:rPr>
                <w:color w:val="000000"/>
              </w:rPr>
              <w:t xml:space="preserve"> </w:t>
            </w:r>
            <w:r w:rsidRPr="00152A9D">
              <w:rPr>
                <w:color w:val="000000"/>
              </w:rPr>
              <w:br/>
            </w:r>
            <w:r w:rsidRPr="00152A9D">
              <w:rPr>
                <w:color w:val="000000"/>
              </w:rPr>
              <w:t>Non-English Speaking - Specify other language: Spanish</w:t>
            </w:r>
            <w:r w:rsidRPr="00152A9D">
              <w:rPr>
                <w:color w:val="000000"/>
              </w:rPr>
              <w:br/>
            </w:r>
            <w:r w:rsidRPr="00152A9D">
              <w:rPr>
                <w:color w:val="000000"/>
              </w:rPr>
              <w:t xml:space="preserve"> </w:t>
            </w:r>
            <w:r w:rsidRPr="00152A9D">
              <w:rPr>
                <w:color w:val="000000"/>
              </w:rPr>
              <w:br/>
            </w:r>
            <w:r w:rsidRPr="00152A9D">
              <w:rPr>
                <w:color w:val="000000"/>
              </w:rPr>
              <w:t>Persons with disabilities</w:t>
            </w:r>
            <w:r w:rsidRPr="00152A9D">
              <w:rPr>
                <w:color w:val="000000"/>
              </w:rPr>
              <w:br/>
            </w:r>
            <w:r w:rsidRPr="00152A9D">
              <w:rPr>
                <w:color w:val="000000"/>
              </w:rPr>
              <w:t xml:space="preserve"> </w:t>
            </w:r>
            <w:r w:rsidRPr="00152A9D">
              <w:rPr>
                <w:color w:val="000000"/>
              </w:rPr>
              <w:br/>
            </w:r>
            <w:r w:rsidRPr="00152A9D">
              <w:rPr>
                <w:color w:val="000000"/>
              </w:rPr>
              <w:t>Residents of Public and Assisted Housing</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P="60310153" w:rsidRDefault="00546C0D" w14:paraId="6F144CBD" w14:textId="5C3F64E0">
            <w:pPr>
              <w:spacing w:beforeAutospacing="on" w:afterAutospacing="on"/>
            </w:pPr>
            <w:r w:rsidRPr="0447F94E" w:rsidR="00546C0D">
              <w:rPr>
                <w:color w:val="000000" w:themeColor="text1" w:themeTint="FF" w:themeShade="FF"/>
              </w:rPr>
              <w:t>Public Notice in 5</w:t>
            </w:r>
            <w:r w:rsidRPr="0447F94E" w:rsidR="540946E6">
              <w:rPr>
                <w:color w:val="000000" w:themeColor="text1" w:themeTint="FF" w:themeShade="FF"/>
              </w:rPr>
              <w:t>/27</w:t>
            </w:r>
            <w:r w:rsidRPr="0447F94E" w:rsidR="540946E6">
              <w:rPr>
                <w:color w:val="000000" w:themeColor="text1" w:themeTint="FF" w:themeShade="FF"/>
              </w:rPr>
              <w:t>/2</w:t>
            </w:r>
            <w:r w:rsidRPr="0447F94E" w:rsidR="43D06BE1">
              <w:rPr>
                <w:color w:val="000000" w:themeColor="text1" w:themeTint="FF" w:themeShade="FF"/>
              </w:rPr>
              <w:t>2</w:t>
            </w:r>
            <w:r w:rsidRPr="0447F94E" w:rsidR="00546C0D">
              <w:rPr>
                <w:color w:val="000000" w:themeColor="text1" w:themeTint="FF" w:themeShade="FF"/>
              </w:rPr>
              <w:t xml:space="preserve"> of La </w:t>
            </w:r>
            <w:r w:rsidRPr="0447F94E" w:rsidR="00546C0D">
              <w:rPr>
                <w:color w:val="000000" w:themeColor="text1" w:themeTint="FF" w:themeShade="FF"/>
              </w:rPr>
              <w:t>Prensa</w:t>
            </w:r>
            <w:r w:rsidRPr="0447F94E" w:rsidR="00546C0D">
              <w:rPr>
                <w:color w:val="000000" w:themeColor="text1" w:themeTint="FF" w:themeShade="FF"/>
              </w:rPr>
              <w:t xml:space="preserve"> with May 27</w:t>
            </w:r>
            <w:r w:rsidRPr="0447F94E" w:rsidR="43D06BE1">
              <w:rPr>
                <w:color w:val="000000" w:themeColor="text1" w:themeTint="FF" w:themeShade="FF"/>
              </w:rPr>
              <w:t xml:space="preserve"> </w:t>
            </w:r>
            <w:r w:rsidRPr="0447F94E" w:rsidR="00546C0D">
              <w:rPr>
                <w:color w:val="000000" w:themeColor="text1" w:themeTint="FF" w:themeShade="FF"/>
              </w:rPr>
              <w:t xml:space="preserve">through June </w:t>
            </w:r>
            <w:r w:rsidRPr="0447F94E" w:rsidR="540946E6">
              <w:rPr>
                <w:color w:val="000000" w:themeColor="text1" w:themeTint="FF" w:themeShade="FF"/>
              </w:rPr>
              <w:t>27</w:t>
            </w:r>
            <w:r w:rsidRPr="0447F94E" w:rsidR="00546C0D">
              <w:rPr>
                <w:color w:val="000000" w:themeColor="text1" w:themeTint="FF" w:themeShade="FF"/>
              </w:rPr>
              <w:t>, 202</w:t>
            </w:r>
            <w:r w:rsidRPr="0447F94E" w:rsidR="43D06BE1">
              <w:rPr>
                <w:color w:val="000000" w:themeColor="text1" w:themeTint="FF" w:themeShade="FF"/>
              </w:rPr>
              <w:t>2,</w:t>
            </w:r>
            <w:r w:rsidRPr="0447F94E" w:rsidR="00546C0D">
              <w:rPr>
                <w:color w:val="000000" w:themeColor="text1" w:themeTint="FF" w:themeShade="FF"/>
              </w:rPr>
              <w:t xml:space="preserve"> public comment period and June 28</w:t>
            </w:r>
            <w:r w:rsidRPr="0447F94E" w:rsidR="00546C0D">
              <w:rPr>
                <w:color w:val="000000" w:themeColor="text1" w:themeTint="FF" w:themeShade="FF"/>
              </w:rPr>
              <w:t xml:space="preserve">, </w:t>
            </w:r>
            <w:r w:rsidRPr="0447F94E" w:rsidR="00546C0D">
              <w:rPr>
                <w:color w:val="000000" w:themeColor="text1" w:themeTint="FF" w:themeShade="FF"/>
              </w:rPr>
              <w:t>202</w:t>
            </w:r>
            <w:r w:rsidRPr="0447F94E" w:rsidR="43D06BE1">
              <w:rPr>
                <w:color w:val="000000" w:themeColor="text1" w:themeTint="FF" w:themeShade="FF"/>
              </w:rPr>
              <w:t>2,</w:t>
            </w:r>
            <w:r w:rsidRPr="0447F94E" w:rsidR="00546C0D">
              <w:rPr>
                <w:color w:val="000000" w:themeColor="text1" w:themeTint="FF" w:themeShade="FF"/>
              </w:rPr>
              <w:t xml:space="preserve"> Public Hearing for the FY 2</w:t>
            </w:r>
            <w:r w:rsidRPr="0447F94E" w:rsidR="43D06BE1">
              <w:rPr>
                <w:color w:val="000000" w:themeColor="text1" w:themeTint="FF" w:themeShade="FF"/>
              </w:rPr>
              <w:t>2</w:t>
            </w:r>
            <w:r w:rsidRPr="0447F94E" w:rsidR="00546C0D">
              <w:rPr>
                <w:color w:val="000000" w:themeColor="text1" w:themeTint="FF" w:themeShade="FF"/>
              </w:rPr>
              <w:t>-2</w:t>
            </w:r>
            <w:r w:rsidRPr="0447F94E" w:rsidR="43D06BE1">
              <w:rPr>
                <w:color w:val="000000" w:themeColor="text1" w:themeTint="FF" w:themeShade="FF"/>
              </w:rPr>
              <w:t>3</w:t>
            </w:r>
            <w:r w:rsidRPr="0447F94E" w:rsidR="00546C0D">
              <w:rPr>
                <w:color w:val="000000" w:themeColor="text1" w:themeTint="FF" w:themeShade="FF"/>
              </w:rPr>
              <w:t xml:space="preserve"> Annual Action Plan. Also posted on the City of Hemet website.</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F85839" w14:paraId="78D0D83B" w14:textId="5B8A4A62">
            <w:pPr>
              <w:spacing w:beforeAutospacing="1" w:afterAutospacing="1"/>
            </w:pPr>
            <w:r w:rsidRPr="00152A9D">
              <w:t>TBD</w:t>
            </w:r>
          </w:p>
        </w:tc>
        <w:tc>
          <w:tcPr>
            <w:tcW w:w="0" w:type="auto"/>
            <w:tcBorders>
              <w:top w:val="single" w:color="auto" w:sz="4" w:space="0"/>
              <w:left w:val="single" w:color="auto" w:sz="4" w:space="0"/>
              <w:bottom w:val="single" w:color="auto" w:sz="4" w:space="0"/>
              <w:right w:val="single" w:color="auto" w:sz="4" w:space="0"/>
            </w:tcBorders>
            <w:tcMar/>
            <w:vAlign w:val="center"/>
          </w:tcPr>
          <w:p w:rsidR="00185890" w:rsidRDefault="00546C0D" w14:paraId="7F044D16" w14:textId="77777777">
            <w:pPr>
              <w:spacing w:beforeAutospacing="1" w:afterAutospacing="1"/>
            </w:pPr>
            <w:r>
              <w:rPr>
                <w:color w:val="000000"/>
              </w:rPr>
              <w:t>N/A</w:t>
            </w:r>
          </w:p>
        </w:tc>
        <w:tc>
          <w:tcPr>
            <w:tcW w:w="0" w:type="auto"/>
            <w:tcBorders>
              <w:top w:val="single" w:color="auto" w:sz="4" w:space="0"/>
              <w:left w:val="single" w:color="auto" w:sz="4" w:space="0"/>
              <w:bottom w:val="single" w:color="auto" w:sz="4" w:space="0"/>
              <w:right w:val="single" w:color="auto" w:sz="4" w:space="0"/>
            </w:tcBorders>
            <w:tcMar/>
            <w:vAlign w:val="center"/>
          </w:tcPr>
          <w:p w:rsidR="00185890" w:rsidRDefault="00546C0D" w14:paraId="630E365B" w14:textId="77777777">
            <w:pPr>
              <w:spacing w:beforeAutospacing="1" w:afterAutospacing="1"/>
            </w:pPr>
            <w:r>
              <w:rPr>
                <w:color w:val="000000"/>
              </w:rPr>
              <w:t>www.hemetca.gov</w:t>
            </w:r>
          </w:p>
        </w:tc>
      </w:tr>
      <w:tr w:rsidR="00794953" w:rsidTr="0447F94E" w14:paraId="2A94D0BD" w14:textId="77777777">
        <w:trPr>
          <w:cantSplit/>
        </w:trPr>
        <w:tc>
          <w:tcPr>
            <w:tcW w:w="0" w:type="auto"/>
            <w:tcBorders>
              <w:top w:val="single" w:color="auto" w:sz="4" w:space="0"/>
              <w:left w:val="single" w:color="auto" w:sz="4" w:space="0"/>
              <w:bottom w:val="single" w:color="auto" w:sz="4" w:space="0"/>
              <w:right w:val="single" w:color="auto" w:sz="4" w:space="0"/>
            </w:tcBorders>
            <w:tcMar/>
            <w:vAlign w:val="center"/>
          </w:tcPr>
          <w:p w:rsidRPr="00152A9D" w:rsidR="00794953" w:rsidP="00794953" w:rsidRDefault="006F11B7" w14:paraId="74F9C4A6" w14:textId="270A77EB">
            <w:pPr>
              <w:spacing w:beforeAutospacing="1" w:afterAutospacing="1"/>
            </w:pPr>
            <w:r w:rsidRPr="00152A9D">
              <w:t>6</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794953" w:rsidP="00794953" w:rsidRDefault="00794953" w14:paraId="2CFA0752" w14:textId="77777777">
            <w:pPr>
              <w:spacing w:beforeAutospacing="1" w:afterAutospacing="1"/>
            </w:pPr>
            <w:r w:rsidRPr="00152A9D">
              <w:rPr>
                <w:color w:val="000000"/>
              </w:rPr>
              <w:t>Newspaper Ad</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794953" w:rsidP="00794953" w:rsidRDefault="00794953" w14:paraId="0EF7A7BD" w14:textId="77777777">
            <w:pPr>
              <w:spacing w:beforeAutospacing="1" w:afterAutospacing="1"/>
            </w:pPr>
            <w:r w:rsidRPr="00152A9D">
              <w:rPr>
                <w:color w:val="000000"/>
              </w:rPr>
              <w:t>Minorities</w:t>
            </w:r>
            <w:r w:rsidRPr="00152A9D">
              <w:rPr>
                <w:color w:val="000000"/>
              </w:rPr>
              <w:br/>
            </w:r>
            <w:r w:rsidRPr="00152A9D">
              <w:rPr>
                <w:color w:val="000000"/>
              </w:rPr>
              <w:t xml:space="preserve"> </w:t>
            </w:r>
            <w:r w:rsidRPr="00152A9D">
              <w:rPr>
                <w:color w:val="000000"/>
              </w:rPr>
              <w:br/>
            </w:r>
            <w:r w:rsidRPr="00152A9D">
              <w:rPr>
                <w:color w:val="000000"/>
              </w:rPr>
              <w:t>Non-English Speaking - Specify other language: Spanish</w:t>
            </w:r>
            <w:r w:rsidRPr="00152A9D">
              <w:rPr>
                <w:color w:val="000000"/>
              </w:rPr>
              <w:br/>
            </w:r>
            <w:r w:rsidRPr="00152A9D">
              <w:rPr>
                <w:color w:val="000000"/>
              </w:rPr>
              <w:t xml:space="preserve"> </w:t>
            </w:r>
            <w:r w:rsidRPr="00152A9D">
              <w:rPr>
                <w:color w:val="000000"/>
              </w:rPr>
              <w:br/>
            </w:r>
            <w:r w:rsidRPr="00152A9D">
              <w:rPr>
                <w:color w:val="000000"/>
              </w:rPr>
              <w:t>Persons with disabilities</w:t>
            </w:r>
            <w:r w:rsidRPr="00152A9D">
              <w:rPr>
                <w:color w:val="000000"/>
              </w:rPr>
              <w:br/>
            </w:r>
            <w:r w:rsidRPr="00152A9D">
              <w:rPr>
                <w:color w:val="000000"/>
              </w:rPr>
              <w:t xml:space="preserve"> </w:t>
            </w:r>
            <w:r w:rsidRPr="00152A9D">
              <w:rPr>
                <w:color w:val="000000"/>
              </w:rPr>
              <w:br/>
            </w:r>
            <w:r w:rsidRPr="00152A9D">
              <w:rPr>
                <w:color w:val="000000"/>
              </w:rPr>
              <w:t>Residents of Public and Assisted Housing</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794953" w:rsidP="60310153" w:rsidRDefault="00794953" w14:paraId="4DEAB40F" w14:textId="150268C6">
            <w:pPr>
              <w:spacing w:beforeAutospacing="on" w:afterAutospacing="on"/>
            </w:pPr>
            <w:r w:rsidRPr="0447F94E" w:rsidR="52FD99B0">
              <w:rPr>
                <w:color w:val="000000" w:themeColor="text1" w:themeTint="FF" w:themeShade="FF"/>
              </w:rPr>
              <w:t>Public Notice in 5/27</w:t>
            </w:r>
            <w:r w:rsidRPr="0447F94E" w:rsidR="52FD99B0">
              <w:rPr>
                <w:color w:val="000000" w:themeColor="text1" w:themeTint="FF" w:themeShade="FF"/>
              </w:rPr>
              <w:t>/2</w:t>
            </w:r>
            <w:r w:rsidRPr="0447F94E" w:rsidR="43D06BE1">
              <w:rPr>
                <w:color w:val="000000" w:themeColor="text1" w:themeTint="FF" w:themeShade="FF"/>
              </w:rPr>
              <w:t>2</w:t>
            </w:r>
            <w:r w:rsidRPr="0447F94E" w:rsidR="52FD99B0">
              <w:rPr>
                <w:color w:val="000000" w:themeColor="text1" w:themeTint="FF" w:themeShade="FF"/>
              </w:rPr>
              <w:t xml:space="preserve"> of the Press Enterprise with May 27 </w:t>
            </w:r>
            <w:r w:rsidRPr="0447F94E" w:rsidR="52FD99B0">
              <w:rPr>
                <w:color w:val="000000" w:themeColor="text1" w:themeTint="FF" w:themeShade="FF"/>
              </w:rPr>
              <w:t>through June 27</w:t>
            </w:r>
            <w:r w:rsidRPr="0447F94E" w:rsidR="43D06BE1">
              <w:rPr>
                <w:color w:val="000000" w:themeColor="text1" w:themeTint="FF" w:themeShade="FF"/>
              </w:rPr>
              <w:t xml:space="preserve">, </w:t>
            </w:r>
            <w:r w:rsidRPr="0447F94E" w:rsidR="52FD99B0">
              <w:rPr>
                <w:color w:val="000000" w:themeColor="text1" w:themeTint="FF" w:themeShade="FF"/>
              </w:rPr>
              <w:t>202</w:t>
            </w:r>
            <w:r w:rsidRPr="0447F94E" w:rsidR="43D06BE1">
              <w:rPr>
                <w:color w:val="000000" w:themeColor="text1" w:themeTint="FF" w:themeShade="FF"/>
              </w:rPr>
              <w:t>2,</w:t>
            </w:r>
            <w:r w:rsidRPr="0447F94E" w:rsidR="52FD99B0">
              <w:rPr>
                <w:color w:val="000000" w:themeColor="text1" w:themeTint="FF" w:themeShade="FF"/>
              </w:rPr>
              <w:t xml:space="preserve"> public comment period and June 28</w:t>
            </w:r>
            <w:r w:rsidRPr="0447F94E" w:rsidR="52FD99B0">
              <w:rPr>
                <w:color w:val="000000" w:themeColor="text1" w:themeTint="FF" w:themeShade="FF"/>
              </w:rPr>
              <w:t xml:space="preserve">, </w:t>
            </w:r>
            <w:r w:rsidRPr="0447F94E" w:rsidR="52FD99B0">
              <w:rPr>
                <w:color w:val="000000" w:themeColor="text1" w:themeTint="FF" w:themeShade="FF"/>
              </w:rPr>
              <w:t>2022,</w:t>
            </w:r>
            <w:r w:rsidRPr="0447F94E" w:rsidR="52FD99B0">
              <w:rPr>
                <w:color w:val="000000" w:themeColor="text1" w:themeTint="FF" w:themeShade="FF"/>
              </w:rPr>
              <w:t xml:space="preserve"> Public Hearing for the FY 2</w:t>
            </w:r>
            <w:r w:rsidRPr="0447F94E" w:rsidR="43D06BE1">
              <w:rPr>
                <w:color w:val="000000" w:themeColor="text1" w:themeTint="FF" w:themeShade="FF"/>
              </w:rPr>
              <w:t>2</w:t>
            </w:r>
            <w:r w:rsidRPr="0447F94E" w:rsidR="52FD99B0">
              <w:rPr>
                <w:color w:val="000000" w:themeColor="text1" w:themeTint="FF" w:themeShade="FF"/>
              </w:rPr>
              <w:t>-2</w:t>
            </w:r>
            <w:r w:rsidRPr="0447F94E" w:rsidR="43D06BE1">
              <w:rPr>
                <w:color w:val="000000" w:themeColor="text1" w:themeTint="FF" w:themeShade="FF"/>
              </w:rPr>
              <w:t>3</w:t>
            </w:r>
            <w:r w:rsidRPr="0447F94E" w:rsidR="52FD99B0">
              <w:rPr>
                <w:color w:val="000000" w:themeColor="text1" w:themeTint="FF" w:themeShade="FF"/>
              </w:rPr>
              <w:t xml:space="preserve"> Annual Action Plan. Also posted on the City of Hemet website.</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794953" w:rsidP="00794953" w:rsidRDefault="00F85839" w14:paraId="0D759D49" w14:textId="4A7499E6">
            <w:pPr>
              <w:spacing w:beforeAutospacing="1" w:afterAutospacing="1"/>
              <w:rPr>
                <w:color w:val="000000"/>
              </w:rPr>
            </w:pPr>
            <w:r w:rsidRPr="00152A9D">
              <w:rPr>
                <w:color w:val="000000"/>
              </w:rPr>
              <w:t>TBD</w:t>
            </w:r>
          </w:p>
        </w:tc>
        <w:tc>
          <w:tcPr>
            <w:tcW w:w="0" w:type="auto"/>
            <w:tcBorders>
              <w:top w:val="single" w:color="auto" w:sz="4" w:space="0"/>
              <w:left w:val="single" w:color="auto" w:sz="4" w:space="0"/>
              <w:bottom w:val="single" w:color="auto" w:sz="4" w:space="0"/>
              <w:right w:val="single" w:color="auto" w:sz="4" w:space="0"/>
            </w:tcBorders>
            <w:tcMar/>
            <w:vAlign w:val="center"/>
          </w:tcPr>
          <w:p w:rsidR="00794953" w:rsidP="00794953" w:rsidRDefault="00794953" w14:paraId="6CB79A16" w14:textId="77777777">
            <w:pPr>
              <w:spacing w:beforeAutospacing="1" w:afterAutospacing="1"/>
            </w:pPr>
            <w:r>
              <w:rPr>
                <w:color w:val="000000"/>
              </w:rPr>
              <w:t>N/A</w:t>
            </w:r>
          </w:p>
        </w:tc>
        <w:tc>
          <w:tcPr>
            <w:tcW w:w="0" w:type="auto"/>
            <w:tcBorders>
              <w:top w:val="single" w:color="auto" w:sz="4" w:space="0"/>
              <w:left w:val="single" w:color="auto" w:sz="4" w:space="0"/>
              <w:bottom w:val="single" w:color="auto" w:sz="4" w:space="0"/>
              <w:right w:val="single" w:color="auto" w:sz="4" w:space="0"/>
            </w:tcBorders>
            <w:tcMar/>
            <w:vAlign w:val="center"/>
          </w:tcPr>
          <w:p w:rsidR="00794953" w:rsidP="00794953" w:rsidRDefault="00794953" w14:paraId="5A9F4131" w14:textId="77777777">
            <w:pPr>
              <w:spacing w:beforeAutospacing="1" w:afterAutospacing="1"/>
            </w:pPr>
            <w:r>
              <w:rPr>
                <w:color w:val="000000"/>
              </w:rPr>
              <w:t>www.hemetca.gov</w:t>
            </w:r>
          </w:p>
        </w:tc>
      </w:tr>
      <w:tr w:rsidR="00185890" w:rsidTr="0447F94E" w14:paraId="249AB434" w14:textId="77777777">
        <w:trPr>
          <w:cantSplit/>
        </w:trPr>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6F11B7" w14:paraId="2A18B7A1" w14:textId="43103FBF">
            <w:pPr>
              <w:spacing w:beforeAutospacing="1" w:afterAutospacing="1"/>
            </w:pPr>
            <w:r w:rsidRPr="00152A9D">
              <w:lastRenderedPageBreak/>
              <w:t>7</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11497495" w14:textId="77777777">
            <w:pPr>
              <w:spacing w:beforeAutospacing="1" w:afterAutospacing="1"/>
            </w:pPr>
            <w:r w:rsidRPr="00152A9D">
              <w:rPr>
                <w:color w:val="000000"/>
              </w:rPr>
              <w:t>Public Hearing</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4A0A2A7B" w14:textId="77777777">
            <w:pPr>
              <w:spacing w:beforeAutospacing="1" w:afterAutospacing="1"/>
            </w:pPr>
            <w:r w:rsidRPr="00152A9D">
              <w:rPr>
                <w:color w:val="000000"/>
              </w:rPr>
              <w:t>Minorities</w:t>
            </w:r>
            <w:r w:rsidRPr="00152A9D">
              <w:rPr>
                <w:color w:val="000000"/>
              </w:rPr>
              <w:br/>
            </w:r>
            <w:r w:rsidRPr="00152A9D">
              <w:rPr>
                <w:color w:val="000000"/>
              </w:rPr>
              <w:t xml:space="preserve"> </w:t>
            </w:r>
            <w:r w:rsidRPr="00152A9D">
              <w:rPr>
                <w:color w:val="000000"/>
              </w:rPr>
              <w:br/>
            </w:r>
            <w:r w:rsidRPr="00152A9D">
              <w:rPr>
                <w:color w:val="000000"/>
              </w:rPr>
              <w:t>Non-English Speaking - Specify other language: Spanish</w:t>
            </w:r>
            <w:r w:rsidRPr="00152A9D">
              <w:rPr>
                <w:color w:val="000000"/>
              </w:rPr>
              <w:br/>
            </w:r>
            <w:r w:rsidRPr="00152A9D">
              <w:rPr>
                <w:color w:val="000000"/>
              </w:rPr>
              <w:t xml:space="preserve"> </w:t>
            </w:r>
            <w:r w:rsidRPr="00152A9D">
              <w:rPr>
                <w:color w:val="000000"/>
              </w:rPr>
              <w:br/>
            </w:r>
            <w:r w:rsidRPr="00152A9D">
              <w:rPr>
                <w:color w:val="000000"/>
              </w:rPr>
              <w:t>Persons with disabilities</w:t>
            </w:r>
            <w:r w:rsidRPr="00152A9D">
              <w:rPr>
                <w:color w:val="000000"/>
              </w:rPr>
              <w:br/>
            </w:r>
            <w:r w:rsidRPr="00152A9D">
              <w:rPr>
                <w:color w:val="000000"/>
              </w:rPr>
              <w:t xml:space="preserve"> </w:t>
            </w:r>
            <w:r w:rsidRPr="00152A9D">
              <w:rPr>
                <w:color w:val="000000"/>
              </w:rPr>
              <w:br/>
            </w:r>
            <w:r w:rsidRPr="00152A9D">
              <w:rPr>
                <w:color w:val="000000"/>
              </w:rPr>
              <w:t>Residents of Public and Assisted Housing</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P="60310153" w:rsidRDefault="00546C0D" w14:paraId="030C8CED" w14:textId="2D97FA3E">
            <w:pPr>
              <w:spacing w:beforeAutospacing="on" w:afterAutospacing="on"/>
            </w:pPr>
            <w:r w:rsidRPr="0447F94E" w:rsidR="00546C0D">
              <w:rPr>
                <w:color w:val="000000" w:themeColor="text1" w:themeTint="FF" w:themeShade="FF"/>
              </w:rPr>
              <w:t xml:space="preserve">June 28, </w:t>
            </w:r>
            <w:r w:rsidRPr="0447F94E" w:rsidR="00546C0D">
              <w:rPr>
                <w:color w:val="000000" w:themeColor="text1" w:themeTint="FF" w:themeShade="FF"/>
              </w:rPr>
              <w:t>202</w:t>
            </w:r>
            <w:r w:rsidRPr="0447F94E" w:rsidR="43D06BE1">
              <w:rPr>
                <w:color w:val="000000" w:themeColor="text1" w:themeTint="FF" w:themeShade="FF"/>
              </w:rPr>
              <w:t>2,</w:t>
            </w:r>
            <w:r w:rsidRPr="0447F94E" w:rsidR="00546C0D">
              <w:rPr>
                <w:color w:val="000000" w:themeColor="text1" w:themeTint="FF" w:themeShade="FF"/>
              </w:rPr>
              <w:t xml:space="preserve"> Public Hearing of the draft FY 202</w:t>
            </w:r>
            <w:r w:rsidRPr="0447F94E" w:rsidR="43D06BE1">
              <w:rPr>
                <w:color w:val="000000" w:themeColor="text1" w:themeTint="FF" w:themeShade="FF"/>
              </w:rPr>
              <w:t>2</w:t>
            </w:r>
            <w:r w:rsidRPr="0447F94E" w:rsidR="00546C0D">
              <w:rPr>
                <w:color w:val="000000" w:themeColor="text1" w:themeTint="FF" w:themeShade="FF"/>
              </w:rPr>
              <w:t>/202</w:t>
            </w:r>
            <w:r w:rsidRPr="0447F94E" w:rsidR="43D06BE1">
              <w:rPr>
                <w:color w:val="000000" w:themeColor="text1" w:themeTint="FF" w:themeShade="FF"/>
              </w:rPr>
              <w:t>3</w:t>
            </w:r>
            <w:r w:rsidRPr="0447F94E" w:rsidR="00546C0D">
              <w:rPr>
                <w:color w:val="000000" w:themeColor="text1" w:themeTint="FF" w:themeShade="FF"/>
              </w:rPr>
              <w:t xml:space="preserve"> Annual Action Plan.</w:t>
            </w:r>
          </w:p>
        </w:tc>
        <w:tc>
          <w:tcPr>
            <w:tcW w:w="0" w:type="auto"/>
            <w:tcBorders>
              <w:top w:val="single" w:color="auto" w:sz="4" w:space="0"/>
              <w:left w:val="single" w:color="auto" w:sz="4" w:space="0"/>
              <w:bottom w:val="single" w:color="auto" w:sz="4" w:space="0"/>
              <w:right w:val="single" w:color="auto" w:sz="4" w:space="0"/>
            </w:tcBorders>
            <w:tcMar/>
            <w:vAlign w:val="center"/>
          </w:tcPr>
          <w:p w:rsidRPr="00152A9D" w:rsidR="00185890" w:rsidRDefault="00546C0D" w14:paraId="13870437" w14:textId="66E1FD18">
            <w:pPr>
              <w:spacing w:beforeAutospacing="1" w:afterAutospacing="1"/>
            </w:pPr>
            <w:r w:rsidRPr="00152A9D">
              <w:rPr>
                <w:color w:val="000000"/>
              </w:rPr>
              <w:t xml:space="preserve"> </w:t>
            </w:r>
            <w:r w:rsidRPr="00152A9D" w:rsidR="009E27DD">
              <w:rPr>
                <w:color w:val="000000"/>
              </w:rPr>
              <w:t>TBD</w:t>
            </w:r>
          </w:p>
        </w:tc>
        <w:tc>
          <w:tcPr>
            <w:tcW w:w="0" w:type="auto"/>
            <w:tcBorders>
              <w:top w:val="single" w:color="auto" w:sz="4" w:space="0"/>
              <w:left w:val="single" w:color="auto" w:sz="4" w:space="0"/>
              <w:bottom w:val="single" w:color="auto" w:sz="4" w:space="0"/>
              <w:right w:val="single" w:color="auto" w:sz="4" w:space="0"/>
            </w:tcBorders>
            <w:tcMar/>
            <w:vAlign w:val="center"/>
          </w:tcPr>
          <w:p w:rsidR="00185890" w:rsidRDefault="00546C0D" w14:paraId="3DB97A97" w14:textId="77777777">
            <w:pPr>
              <w:spacing w:beforeAutospacing="1" w:afterAutospacing="1"/>
            </w:pPr>
            <w:r>
              <w:rPr>
                <w:color w:val="000000"/>
              </w:rPr>
              <w:t>N/A</w:t>
            </w:r>
          </w:p>
        </w:tc>
        <w:tc>
          <w:tcPr>
            <w:tcW w:w="0" w:type="auto"/>
            <w:tcBorders>
              <w:top w:val="single" w:color="auto" w:sz="4" w:space="0"/>
              <w:left w:val="single" w:color="auto" w:sz="4" w:space="0"/>
              <w:bottom w:val="single" w:color="auto" w:sz="4" w:space="0"/>
              <w:right w:val="single" w:color="auto" w:sz="4" w:space="0"/>
            </w:tcBorders>
            <w:tcMar/>
            <w:vAlign w:val="center"/>
          </w:tcPr>
          <w:p w:rsidR="00185890" w:rsidRDefault="00546C0D" w14:paraId="0FA0BDB6" w14:textId="77777777">
            <w:pPr>
              <w:spacing w:beforeAutospacing="1" w:afterAutospacing="1"/>
            </w:pPr>
            <w:r>
              <w:rPr>
                <w:color w:val="000000"/>
              </w:rPr>
              <w:t>www.hemetca.gov</w:t>
            </w:r>
          </w:p>
        </w:tc>
      </w:tr>
    </w:tbl>
    <w:p w:rsidR="00185890" w:rsidRDefault="00546C0D" w14:paraId="5DFFF47F" w14:textId="6F43FD6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8914F5">
        <w:rPr>
          <w:rFonts w:asciiTheme="minorHAnsi" w:hAnsiTheme="minorHAnsi"/>
          <w:noProof/>
        </w:rPr>
        <w:t>4</w:t>
      </w:r>
      <w:r>
        <w:rPr>
          <w:rFonts w:asciiTheme="minorHAnsi" w:hAnsiTheme="minorHAnsi"/>
        </w:rPr>
        <w:fldChar w:fldCharType="end"/>
      </w:r>
      <w:r>
        <w:rPr>
          <w:rFonts w:asciiTheme="minorHAnsi" w:hAnsiTheme="minorHAnsi"/>
        </w:rPr>
        <w:t xml:space="preserve"> – Citizen Participation Outreach</w:t>
      </w:r>
    </w:p>
    <w:p w:rsidR="00185890" w:rsidRDefault="00185890" w14:paraId="3F53A286" w14:textId="77777777">
      <w:pPr>
        <w:rPr>
          <w:rFonts w:cs="Arial"/>
        </w:rPr>
        <w:sectPr w:rsidR="00185890">
          <w:footerReference w:type="default" r:id="rId14"/>
          <w:pgSz w:w="15840" w:h="12240" w:orient="landscape" w:code="1"/>
          <w:pgMar w:top="1440" w:right="1440" w:bottom="1440" w:left="1440" w:header="720" w:footer="720" w:gutter="0"/>
          <w:cols w:space="720"/>
          <w:docGrid w:linePitch="360"/>
        </w:sectPr>
      </w:pPr>
    </w:p>
    <w:p w:rsidR="00185890" w:rsidRDefault="00185890" w14:paraId="068EC839" w14:textId="77777777">
      <w:pPr>
        <w:rPr>
          <w:rFonts w:cs="Arial"/>
        </w:rPr>
      </w:pPr>
    </w:p>
    <w:p w:rsidR="00185890" w:rsidRDefault="00546C0D" w14:paraId="2EA3E882" w14:textId="77777777">
      <w:pPr>
        <w:pStyle w:val="Heading1"/>
        <w:ind w:firstLine="720"/>
        <w:jc w:val="center"/>
        <w:rPr>
          <w:rFonts w:ascii="Calibri" w:hAnsi="Calibri"/>
          <w:color w:val="auto"/>
          <w:sz w:val="32"/>
          <w:szCs w:val="32"/>
        </w:rPr>
      </w:pPr>
      <w:r>
        <w:rPr>
          <w:rFonts w:ascii="Calibri" w:hAnsi="Calibri"/>
          <w:color w:val="auto"/>
          <w:sz w:val="32"/>
          <w:szCs w:val="32"/>
        </w:rPr>
        <w:t xml:space="preserve">Expected Resources </w:t>
      </w:r>
    </w:p>
    <w:p w:rsidR="00185890" w:rsidRDefault="00546C0D" w14:paraId="611B86BC" w14:textId="77777777">
      <w:pPr>
        <w:pStyle w:val="Heading2"/>
        <w:rPr>
          <w:rFonts w:ascii="Calibri" w:hAnsi="Calibri"/>
          <w:i w:val="0"/>
        </w:rPr>
      </w:pPr>
      <w:r>
        <w:rPr>
          <w:rFonts w:ascii="Calibri" w:hAnsi="Calibri"/>
          <w:i w:val="0"/>
        </w:rPr>
        <w:t>AP-15 Expected Resources – 91.220(c</w:t>
      </w:r>
      <w:proofErr w:type="gramStart"/>
      <w:r>
        <w:rPr>
          <w:rFonts w:ascii="Calibri" w:hAnsi="Calibri"/>
          <w:i w:val="0"/>
        </w:rPr>
        <w:t>)(</w:t>
      </w:r>
      <w:proofErr w:type="gramEnd"/>
      <w:r>
        <w:rPr>
          <w:rFonts w:ascii="Calibri" w:hAnsi="Calibri"/>
          <w:i w:val="0"/>
        </w:rPr>
        <w:t>1,2)</w:t>
      </w:r>
    </w:p>
    <w:p w:rsidR="00185890" w:rsidRDefault="00546C0D" w14:paraId="780CCD62" w14:textId="77777777">
      <w:pPr>
        <w:keepNext/>
        <w:widowControl w:val="0"/>
        <w:spacing w:line="204" w:lineRule="auto"/>
        <w:rPr>
          <w:b/>
          <w:sz w:val="28"/>
          <w:szCs w:val="28"/>
        </w:rPr>
      </w:pPr>
      <w:r>
        <w:rPr>
          <w:b/>
          <w:sz w:val="24"/>
          <w:szCs w:val="24"/>
        </w:rPr>
        <w:t>Introduction</w:t>
      </w:r>
    </w:p>
    <w:p w:rsidR="00185890" w:rsidRDefault="00546C0D" w14:paraId="1E3028CE" w14:textId="77777777">
      <w:pPr>
        <w:keepNext/>
        <w:widowControl w:val="0"/>
        <w:spacing w:beforeAutospacing="1" w:afterAutospacing="1"/>
        <w:rPr>
          <w:b/>
          <w:sz w:val="24"/>
          <w:szCs w:val="24"/>
        </w:rPr>
      </w:pPr>
      <w:r>
        <w:t>The Consolidated Plan focuses on activities to be funded with the CDBG Entitlement funding which HUD allocates to eligible jurisdictions on a formula basis, using factors such as population, income distribution, and poverty rate. Other funding resources will be leveraged by the City to achieve goals of this plan.</w:t>
      </w:r>
    </w:p>
    <w:p w:rsidR="00185890" w:rsidRDefault="00546C0D" w14:paraId="389A3895" w14:textId="77777777">
      <w:pPr>
        <w:keepNext/>
        <w:widowControl w:val="0"/>
        <w:rPr>
          <w:b/>
          <w:sz w:val="24"/>
          <w:szCs w:val="24"/>
        </w:rPr>
      </w:pPr>
      <w:r>
        <w:rPr>
          <w:b/>
          <w:sz w:val="24"/>
          <w:szCs w:val="24"/>
        </w:rPr>
        <w:t>Anticipated Resources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8"/>
        <w:gridCol w:w="965"/>
        <w:gridCol w:w="1657"/>
        <w:gridCol w:w="1129"/>
        <w:gridCol w:w="983"/>
        <w:gridCol w:w="1138"/>
        <w:gridCol w:w="963"/>
        <w:gridCol w:w="1149"/>
        <w:gridCol w:w="3898"/>
      </w:tblGrid>
      <w:tr w:rsidR="00185890" w:rsidTr="60310153" w14:paraId="58DFC743" w14:textId="77777777">
        <w:trPr>
          <w:cantSplit/>
          <w:tblHeader/>
        </w:trPr>
        <w:tc>
          <w:tcPr>
            <w:tcW w:w="1793" w:type="dxa"/>
            <w:vMerge w:val="restart"/>
            <w:tcMar/>
          </w:tcPr>
          <w:p w:rsidR="00185890" w:rsidRDefault="00546C0D" w14:paraId="0F798C7D" w14:textId="77777777">
            <w:pPr>
              <w:keepNext/>
              <w:widowControl w:val="0"/>
              <w:spacing w:after="0" w:line="240" w:lineRule="auto"/>
              <w:jc w:val="center"/>
              <w:rPr>
                <w:b/>
                <w:sz w:val="24"/>
                <w:szCs w:val="24"/>
              </w:rPr>
            </w:pPr>
            <w:r>
              <w:rPr>
                <w:b/>
                <w:sz w:val="20"/>
                <w:szCs w:val="20"/>
              </w:rPr>
              <w:t>Program</w:t>
            </w:r>
          </w:p>
        </w:tc>
        <w:tc>
          <w:tcPr>
            <w:tcW w:w="820" w:type="dxa"/>
            <w:vMerge w:val="restart"/>
            <w:tcMar/>
          </w:tcPr>
          <w:p w:rsidR="00185890" w:rsidRDefault="00546C0D" w14:paraId="450F6184" w14:textId="77777777">
            <w:pPr>
              <w:keepNext/>
              <w:widowControl w:val="0"/>
              <w:spacing w:after="0" w:line="240" w:lineRule="auto"/>
              <w:jc w:val="center"/>
              <w:rPr>
                <w:b/>
                <w:sz w:val="24"/>
                <w:szCs w:val="24"/>
              </w:rPr>
            </w:pPr>
            <w:r>
              <w:rPr>
                <w:b/>
                <w:sz w:val="20"/>
                <w:szCs w:val="20"/>
              </w:rPr>
              <w:t>Source of Funds</w:t>
            </w:r>
          </w:p>
        </w:tc>
        <w:tc>
          <w:tcPr>
            <w:tcW w:w="1936" w:type="dxa"/>
            <w:vMerge w:val="restart"/>
            <w:tcMar/>
          </w:tcPr>
          <w:p w:rsidR="00185890" w:rsidRDefault="00546C0D" w14:paraId="7A1CD114" w14:textId="77777777">
            <w:pPr>
              <w:keepNext/>
              <w:widowControl w:val="0"/>
              <w:spacing w:after="0" w:line="240" w:lineRule="auto"/>
              <w:jc w:val="center"/>
              <w:rPr>
                <w:b/>
                <w:sz w:val="24"/>
                <w:szCs w:val="24"/>
              </w:rPr>
            </w:pPr>
            <w:r>
              <w:rPr>
                <w:b/>
                <w:sz w:val="20"/>
                <w:szCs w:val="20"/>
              </w:rPr>
              <w:t>Uses of Funds</w:t>
            </w:r>
          </w:p>
        </w:tc>
        <w:tc>
          <w:tcPr>
            <w:tcW w:w="4804" w:type="dxa"/>
            <w:gridSpan w:val="4"/>
            <w:tcMar/>
          </w:tcPr>
          <w:p w:rsidR="00185890" w:rsidRDefault="00546C0D" w14:paraId="3E8DDB16" w14:textId="77777777">
            <w:pPr>
              <w:keepNext/>
              <w:widowControl w:val="0"/>
              <w:spacing w:after="0" w:line="240" w:lineRule="auto"/>
              <w:jc w:val="center"/>
              <w:rPr>
                <w:b/>
                <w:sz w:val="24"/>
                <w:szCs w:val="24"/>
              </w:rPr>
            </w:pPr>
            <w:r>
              <w:rPr>
                <w:b/>
                <w:bCs/>
                <w:sz w:val="20"/>
                <w:szCs w:val="20"/>
              </w:rPr>
              <w:t>Expected Amount Available Year 1</w:t>
            </w:r>
          </w:p>
        </w:tc>
        <w:tc>
          <w:tcPr>
            <w:tcW w:w="1260" w:type="dxa"/>
            <w:vMerge w:val="restart"/>
            <w:tcMar/>
          </w:tcPr>
          <w:p w:rsidR="00185890" w:rsidRDefault="00546C0D" w14:paraId="631AA758" w14:textId="77777777">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rsidR="00185890" w:rsidRDefault="00546C0D" w14:paraId="1092B855" w14:textId="77777777">
            <w:pPr>
              <w:keepNext/>
              <w:widowControl w:val="0"/>
              <w:spacing w:after="0" w:line="240" w:lineRule="auto"/>
              <w:jc w:val="center"/>
              <w:rPr>
                <w:b/>
                <w:sz w:val="24"/>
                <w:szCs w:val="24"/>
              </w:rPr>
            </w:pPr>
            <w:r>
              <w:rPr>
                <w:b/>
                <w:sz w:val="20"/>
                <w:szCs w:val="20"/>
              </w:rPr>
              <w:t>$</w:t>
            </w:r>
          </w:p>
        </w:tc>
        <w:tc>
          <w:tcPr>
            <w:tcW w:w="2448" w:type="dxa"/>
            <w:vMerge w:val="restart"/>
            <w:tcMar/>
          </w:tcPr>
          <w:p w:rsidR="00185890" w:rsidRDefault="00546C0D" w14:paraId="67B654CA" w14:textId="77777777">
            <w:pPr>
              <w:keepNext/>
              <w:widowControl w:val="0"/>
              <w:spacing w:after="0" w:line="240" w:lineRule="auto"/>
              <w:jc w:val="center"/>
              <w:rPr>
                <w:b/>
                <w:sz w:val="24"/>
                <w:szCs w:val="24"/>
              </w:rPr>
            </w:pPr>
            <w:r>
              <w:rPr>
                <w:b/>
                <w:sz w:val="20"/>
                <w:szCs w:val="20"/>
              </w:rPr>
              <w:t>Narrative Description</w:t>
            </w:r>
          </w:p>
        </w:tc>
      </w:tr>
      <w:tr w:rsidR="00185890" w:rsidTr="60310153" w14:paraId="5D53CBFE" w14:textId="77777777">
        <w:trPr>
          <w:cantSplit/>
          <w:tblHeader/>
        </w:trPr>
        <w:tc>
          <w:tcPr>
            <w:tcW w:w="1793" w:type="dxa"/>
            <w:vMerge/>
            <w:tcMar/>
          </w:tcPr>
          <w:p w:rsidR="00185890" w:rsidRDefault="00185890" w14:paraId="1BEC352D" w14:textId="77777777">
            <w:pPr>
              <w:keepNext/>
              <w:widowControl w:val="0"/>
              <w:spacing w:after="0" w:line="240" w:lineRule="auto"/>
              <w:jc w:val="center"/>
              <w:rPr>
                <w:b/>
                <w:sz w:val="24"/>
                <w:szCs w:val="24"/>
              </w:rPr>
            </w:pPr>
          </w:p>
        </w:tc>
        <w:tc>
          <w:tcPr>
            <w:tcW w:w="820" w:type="dxa"/>
            <w:vMerge/>
            <w:tcMar/>
          </w:tcPr>
          <w:p w:rsidR="00185890" w:rsidRDefault="00185890" w14:paraId="4FC0BF09" w14:textId="77777777">
            <w:pPr>
              <w:keepNext/>
              <w:widowControl w:val="0"/>
              <w:spacing w:after="0" w:line="240" w:lineRule="auto"/>
              <w:jc w:val="center"/>
              <w:rPr>
                <w:b/>
                <w:sz w:val="24"/>
                <w:szCs w:val="24"/>
              </w:rPr>
            </w:pPr>
          </w:p>
        </w:tc>
        <w:tc>
          <w:tcPr>
            <w:tcW w:w="1936" w:type="dxa"/>
            <w:vMerge/>
            <w:tcMar/>
          </w:tcPr>
          <w:p w:rsidR="00185890" w:rsidRDefault="00185890" w14:paraId="306DA53F" w14:textId="77777777">
            <w:pPr>
              <w:keepNext/>
              <w:widowControl w:val="0"/>
              <w:spacing w:after="0" w:line="240" w:lineRule="auto"/>
              <w:jc w:val="center"/>
              <w:rPr>
                <w:b/>
                <w:sz w:val="24"/>
                <w:szCs w:val="24"/>
              </w:rPr>
            </w:pPr>
          </w:p>
        </w:tc>
        <w:tc>
          <w:tcPr>
            <w:tcW w:w="1204" w:type="dxa"/>
            <w:tcMar/>
          </w:tcPr>
          <w:p w:rsidR="00185890" w:rsidRDefault="00546C0D" w14:paraId="796927B7" w14:textId="77777777">
            <w:pPr>
              <w:keepNext/>
              <w:widowControl w:val="0"/>
              <w:spacing w:after="0" w:line="240" w:lineRule="auto"/>
              <w:jc w:val="center"/>
              <w:rPr>
                <w:b/>
                <w:sz w:val="24"/>
                <w:szCs w:val="24"/>
              </w:rPr>
            </w:pPr>
            <w:r>
              <w:rPr>
                <w:b/>
                <w:sz w:val="20"/>
                <w:szCs w:val="20"/>
              </w:rPr>
              <w:t>Annual Allocation: $</w:t>
            </w:r>
          </w:p>
        </w:tc>
        <w:tc>
          <w:tcPr>
            <w:tcW w:w="1260" w:type="dxa"/>
            <w:tcMar/>
          </w:tcPr>
          <w:p w:rsidR="00185890" w:rsidRDefault="00546C0D" w14:paraId="5225A2C5" w14:textId="77777777">
            <w:pPr>
              <w:keepNext/>
              <w:widowControl w:val="0"/>
              <w:spacing w:after="0" w:line="240" w:lineRule="auto"/>
              <w:jc w:val="center"/>
              <w:rPr>
                <w:b/>
                <w:sz w:val="24"/>
                <w:szCs w:val="24"/>
              </w:rPr>
            </w:pPr>
            <w:r>
              <w:rPr>
                <w:b/>
                <w:sz w:val="20"/>
                <w:szCs w:val="20"/>
              </w:rPr>
              <w:t>Program Income: $</w:t>
            </w:r>
          </w:p>
        </w:tc>
        <w:tc>
          <w:tcPr>
            <w:tcW w:w="1260" w:type="dxa"/>
            <w:tcMar/>
          </w:tcPr>
          <w:p w:rsidR="00185890" w:rsidRDefault="00546C0D" w14:paraId="08E2532F" w14:textId="77777777">
            <w:pPr>
              <w:keepNext/>
              <w:widowControl w:val="0"/>
              <w:spacing w:after="0" w:line="240" w:lineRule="auto"/>
              <w:jc w:val="center"/>
              <w:rPr>
                <w:b/>
                <w:sz w:val="24"/>
                <w:szCs w:val="24"/>
              </w:rPr>
            </w:pPr>
            <w:r>
              <w:rPr>
                <w:b/>
                <w:sz w:val="20"/>
                <w:szCs w:val="20"/>
              </w:rPr>
              <w:t>Prior Year Resources: $</w:t>
            </w:r>
          </w:p>
        </w:tc>
        <w:tc>
          <w:tcPr>
            <w:tcW w:w="1080" w:type="dxa"/>
            <w:tcMar/>
          </w:tcPr>
          <w:p w:rsidR="00185890" w:rsidRDefault="00546C0D" w14:paraId="6D9DEFF6" w14:textId="77777777">
            <w:pPr>
              <w:keepNext/>
              <w:widowControl w:val="0"/>
              <w:spacing w:after="0" w:line="240" w:lineRule="auto"/>
              <w:jc w:val="center"/>
              <w:rPr>
                <w:b/>
                <w:sz w:val="20"/>
                <w:szCs w:val="20"/>
              </w:rPr>
            </w:pPr>
            <w:r>
              <w:rPr>
                <w:b/>
                <w:sz w:val="20"/>
                <w:szCs w:val="20"/>
              </w:rPr>
              <w:t>Total:</w:t>
            </w:r>
          </w:p>
          <w:p w:rsidR="00185890" w:rsidRDefault="00546C0D" w14:paraId="5F0BB1EB" w14:textId="77777777">
            <w:pPr>
              <w:keepNext/>
              <w:widowControl w:val="0"/>
              <w:spacing w:after="0" w:line="240" w:lineRule="auto"/>
              <w:jc w:val="center"/>
              <w:rPr>
                <w:b/>
                <w:sz w:val="24"/>
                <w:szCs w:val="24"/>
              </w:rPr>
            </w:pPr>
            <w:r>
              <w:rPr>
                <w:b/>
                <w:sz w:val="20"/>
                <w:szCs w:val="20"/>
              </w:rPr>
              <w:t>$</w:t>
            </w:r>
          </w:p>
        </w:tc>
        <w:tc>
          <w:tcPr>
            <w:tcW w:w="1260" w:type="dxa"/>
            <w:vMerge/>
            <w:tcMar/>
          </w:tcPr>
          <w:p w:rsidR="00185890" w:rsidRDefault="00185890" w14:paraId="5EB56075" w14:textId="77777777">
            <w:pPr>
              <w:keepNext/>
              <w:widowControl w:val="0"/>
              <w:spacing w:after="0" w:line="240" w:lineRule="auto"/>
              <w:jc w:val="center"/>
              <w:rPr>
                <w:b/>
                <w:sz w:val="24"/>
                <w:szCs w:val="24"/>
              </w:rPr>
            </w:pPr>
          </w:p>
        </w:tc>
        <w:tc>
          <w:tcPr>
            <w:tcW w:w="2448" w:type="dxa"/>
            <w:vMerge/>
            <w:tcMar/>
          </w:tcPr>
          <w:p w:rsidR="00185890" w:rsidRDefault="00185890" w14:paraId="6F424B68" w14:textId="77777777">
            <w:pPr>
              <w:keepNext/>
              <w:widowControl w:val="0"/>
              <w:spacing w:after="0" w:line="240" w:lineRule="auto"/>
              <w:jc w:val="center"/>
              <w:rPr>
                <w:b/>
                <w:sz w:val="24"/>
                <w:szCs w:val="24"/>
              </w:rPr>
            </w:pPr>
          </w:p>
        </w:tc>
      </w:tr>
      <w:tr w:rsidR="00185890" w:rsidTr="60310153" w14:paraId="1900B1AD" w14:textId="77777777">
        <w:trPr>
          <w:cantSplit/>
        </w:trPr>
        <w:tc>
          <w:tcPr>
            <w:tcW w:w="0" w:type="auto"/>
            <w:tcMar/>
          </w:tcPr>
          <w:p w:rsidR="00185890" w:rsidRDefault="00546C0D" w14:paraId="72C5A8CF" w14:textId="77777777">
            <w:pPr>
              <w:spacing w:beforeAutospacing="1" w:afterAutospacing="1"/>
            </w:pPr>
            <w:r>
              <w:rPr>
                <w:color w:val="000000"/>
              </w:rPr>
              <w:t>CDBG</w:t>
            </w:r>
          </w:p>
        </w:tc>
        <w:tc>
          <w:tcPr>
            <w:tcW w:w="0" w:type="auto"/>
            <w:tcMar/>
          </w:tcPr>
          <w:p w:rsidR="00185890" w:rsidRDefault="00546C0D" w14:paraId="23EA0FBA" w14:textId="77777777">
            <w:pPr>
              <w:spacing w:beforeAutospacing="1" w:afterAutospacing="1"/>
            </w:pPr>
            <w:r>
              <w:rPr>
                <w:color w:val="000000"/>
              </w:rPr>
              <w:t>public - federal</w:t>
            </w:r>
          </w:p>
        </w:tc>
        <w:tc>
          <w:tcPr>
            <w:tcW w:w="0" w:type="auto"/>
            <w:tcMar/>
          </w:tcPr>
          <w:p w:rsidR="00185890" w:rsidRDefault="00546C0D" w14:paraId="656A163B" w14:textId="77777777">
            <w:pPr>
              <w:spacing w:beforeAutospacing="1" w:afterAutospacing="1"/>
            </w:pPr>
            <w:r>
              <w:rPr>
                <w:color w:val="000000"/>
              </w:rPr>
              <w:t>Acquisition</w:t>
            </w:r>
            <w:r>
              <w:rPr>
                <w:color w:val="000000"/>
              </w:rPr>
              <w:br/>
            </w:r>
            <w:r>
              <w:rPr>
                <w:color w:val="000000"/>
              </w:rPr>
              <w:t>Admin and Planning</w:t>
            </w:r>
            <w:r>
              <w:rPr>
                <w:color w:val="000000"/>
              </w:rPr>
              <w:br/>
            </w:r>
            <w:r>
              <w:rPr>
                <w:color w:val="000000"/>
              </w:rPr>
              <w:t>Economic Development</w:t>
            </w:r>
            <w:r>
              <w:rPr>
                <w:color w:val="000000"/>
              </w:rPr>
              <w:br/>
            </w:r>
            <w:r>
              <w:rPr>
                <w:color w:val="000000"/>
              </w:rPr>
              <w:t>Housing</w:t>
            </w:r>
            <w:r>
              <w:rPr>
                <w:color w:val="000000"/>
              </w:rPr>
              <w:br/>
            </w:r>
            <w:r>
              <w:rPr>
                <w:color w:val="000000"/>
              </w:rPr>
              <w:t>Public Improvements</w:t>
            </w:r>
            <w:r>
              <w:rPr>
                <w:color w:val="000000"/>
              </w:rPr>
              <w:br/>
            </w:r>
            <w:r>
              <w:rPr>
                <w:color w:val="000000"/>
              </w:rPr>
              <w:t>Public Services</w:t>
            </w:r>
          </w:p>
        </w:tc>
        <w:tc>
          <w:tcPr>
            <w:tcW w:w="0" w:type="auto"/>
            <w:tcMar/>
            <w:vAlign w:val="bottom"/>
          </w:tcPr>
          <w:p w:rsidR="00185890" w:rsidP="60310153" w:rsidRDefault="00181AF7" w14:paraId="31E3B019" w14:textId="4BD65EED">
            <w:pPr>
              <w:spacing w:beforeAutospacing="on" w:afterAutospacing="on"/>
              <w:jc w:val="right"/>
            </w:pPr>
            <w:r w:rsidR="00181AF7">
              <w:rPr/>
              <w:t>872,957</w:t>
            </w:r>
          </w:p>
        </w:tc>
        <w:tc>
          <w:tcPr>
            <w:tcW w:w="0" w:type="auto"/>
            <w:tcMar/>
            <w:vAlign w:val="bottom"/>
          </w:tcPr>
          <w:p w:rsidR="00185890" w:rsidRDefault="00546C0D" w14:paraId="06E780AF" w14:textId="77777777">
            <w:pPr>
              <w:spacing w:beforeAutospacing="1" w:afterAutospacing="1"/>
              <w:jc w:val="right"/>
            </w:pPr>
            <w:r>
              <w:rPr>
                <w:color w:val="000000"/>
              </w:rPr>
              <w:t>0</w:t>
            </w:r>
          </w:p>
        </w:tc>
        <w:tc>
          <w:tcPr>
            <w:tcW w:w="0" w:type="auto"/>
            <w:tcMar/>
            <w:vAlign w:val="bottom"/>
          </w:tcPr>
          <w:p w:rsidR="00185890" w:rsidRDefault="00C407F6" w14:paraId="7A4065A1" w14:textId="4C63F169">
            <w:pPr>
              <w:spacing w:beforeAutospacing="1" w:afterAutospacing="1"/>
              <w:jc w:val="right"/>
            </w:pPr>
            <w:r>
              <w:rPr>
                <w:color w:val="000000"/>
              </w:rPr>
              <w:t>0</w:t>
            </w:r>
          </w:p>
        </w:tc>
        <w:tc>
          <w:tcPr>
            <w:tcW w:w="0" w:type="auto"/>
            <w:tcMar/>
            <w:vAlign w:val="bottom"/>
          </w:tcPr>
          <w:p w:rsidR="60310153" w:rsidP="60310153" w:rsidRDefault="60310153" w14:paraId="28F41E17" w14:textId="6CC4D166">
            <w:pPr>
              <w:spacing w:beforeAutospacing="on" w:afterAutospacing="on"/>
              <w:jc w:val="right"/>
            </w:pPr>
          </w:p>
          <w:p w:rsidR="00185890" w:rsidP="60310153" w:rsidRDefault="00181AF7" w14:paraId="1387CA33" w14:textId="2C660357">
            <w:pPr>
              <w:spacing w:beforeAutospacing="on" w:afterAutospacing="on"/>
              <w:jc w:val="right"/>
            </w:pPr>
            <w:r w:rsidR="00181AF7">
              <w:rPr/>
              <w:t>872,957</w:t>
            </w:r>
          </w:p>
        </w:tc>
        <w:tc>
          <w:tcPr>
            <w:tcW w:w="0" w:type="auto"/>
            <w:tcMar/>
            <w:vAlign w:val="bottom"/>
          </w:tcPr>
          <w:p w:rsidRPr="00C407F6" w:rsidR="00185890" w:rsidRDefault="00181AF7" w14:paraId="5B64D1FB" w14:textId="7D6A08B4">
            <w:pPr>
              <w:spacing w:beforeAutospacing="1" w:afterAutospacing="1"/>
              <w:jc w:val="right"/>
              <w:rPr>
                <w:highlight w:val="yellow"/>
              </w:rPr>
            </w:pPr>
            <w:r w:rsidRPr="00152A9D">
              <w:rPr>
                <w:color w:val="000000"/>
              </w:rPr>
              <w:t>4,728,668</w:t>
            </w:r>
          </w:p>
        </w:tc>
        <w:tc>
          <w:tcPr>
            <w:tcW w:w="0" w:type="auto"/>
            <w:tcMar/>
          </w:tcPr>
          <w:p w:rsidR="00185890" w:rsidRDefault="00546C0D" w14:paraId="45D860A7" w14:textId="77777777">
            <w:pPr>
              <w:spacing w:beforeAutospacing="1" w:afterAutospacing="1"/>
            </w:pPr>
            <w:r>
              <w:rPr>
                <w:color w:val="000000"/>
              </w:rPr>
              <w:t>Annual grants are awarded on a formula basis for housing and community development activities that primarily benefit low to moderate income (up to 80% MFI) City of Hemet residents.</w:t>
            </w:r>
          </w:p>
        </w:tc>
      </w:tr>
      <w:tr w:rsidR="00185890" w:rsidTr="60310153" w14:paraId="41731F25" w14:textId="77777777">
        <w:trPr>
          <w:cantSplit/>
        </w:trPr>
        <w:tc>
          <w:tcPr>
            <w:tcW w:w="0" w:type="auto"/>
            <w:tcMar/>
          </w:tcPr>
          <w:p w:rsidR="00185890" w:rsidRDefault="00546C0D" w14:paraId="4AACE681" w14:textId="77777777">
            <w:pPr>
              <w:spacing w:beforeAutospacing="1" w:afterAutospacing="1"/>
            </w:pPr>
            <w:r>
              <w:rPr>
                <w:color w:val="000000"/>
              </w:rPr>
              <w:t>Other</w:t>
            </w:r>
          </w:p>
        </w:tc>
        <w:tc>
          <w:tcPr>
            <w:tcW w:w="0" w:type="auto"/>
            <w:tcMar/>
          </w:tcPr>
          <w:p w:rsidR="00185890" w:rsidRDefault="00546C0D" w14:paraId="6613C697" w14:textId="77777777">
            <w:pPr>
              <w:spacing w:beforeAutospacing="1" w:afterAutospacing="1"/>
            </w:pPr>
            <w:r>
              <w:rPr>
                <w:color w:val="000000"/>
              </w:rPr>
              <w:t>public - federal</w:t>
            </w:r>
          </w:p>
        </w:tc>
        <w:tc>
          <w:tcPr>
            <w:tcW w:w="0" w:type="auto"/>
            <w:tcMar/>
          </w:tcPr>
          <w:p w:rsidR="00185890" w:rsidRDefault="00546C0D" w14:paraId="1FB685FE" w14:textId="77777777">
            <w:pPr>
              <w:spacing w:beforeAutospacing="1" w:afterAutospacing="1"/>
            </w:pPr>
            <w:r>
              <w:rPr>
                <w:color w:val="000000"/>
              </w:rPr>
              <w:t>Other</w:t>
            </w:r>
          </w:p>
        </w:tc>
        <w:tc>
          <w:tcPr>
            <w:tcW w:w="0" w:type="auto"/>
            <w:tcMar/>
            <w:vAlign w:val="bottom"/>
          </w:tcPr>
          <w:p w:rsidR="00185890" w:rsidRDefault="00546C0D" w14:paraId="383F33C5" w14:textId="77777777">
            <w:pPr>
              <w:spacing w:beforeAutospacing="1" w:afterAutospacing="1"/>
              <w:jc w:val="right"/>
            </w:pPr>
            <w:r>
              <w:rPr>
                <w:color w:val="000000"/>
              </w:rPr>
              <w:t>0</w:t>
            </w:r>
          </w:p>
        </w:tc>
        <w:tc>
          <w:tcPr>
            <w:tcW w:w="0" w:type="auto"/>
            <w:tcMar/>
            <w:vAlign w:val="bottom"/>
          </w:tcPr>
          <w:p w:rsidR="00185890" w:rsidRDefault="00546C0D" w14:paraId="6BB1E5E1" w14:textId="77777777">
            <w:pPr>
              <w:spacing w:beforeAutospacing="1" w:afterAutospacing="1"/>
              <w:jc w:val="right"/>
            </w:pPr>
            <w:r>
              <w:rPr>
                <w:color w:val="000000"/>
              </w:rPr>
              <w:t>0</w:t>
            </w:r>
          </w:p>
        </w:tc>
        <w:tc>
          <w:tcPr>
            <w:tcW w:w="0" w:type="auto"/>
            <w:tcMar/>
            <w:vAlign w:val="bottom"/>
          </w:tcPr>
          <w:p w:rsidR="00185890" w:rsidRDefault="00546C0D" w14:paraId="22CCD65C" w14:textId="77777777">
            <w:pPr>
              <w:spacing w:beforeAutospacing="1" w:afterAutospacing="1"/>
              <w:jc w:val="right"/>
            </w:pPr>
            <w:r>
              <w:rPr>
                <w:color w:val="000000"/>
              </w:rPr>
              <w:t>0</w:t>
            </w:r>
          </w:p>
        </w:tc>
        <w:tc>
          <w:tcPr>
            <w:tcW w:w="0" w:type="auto"/>
            <w:tcMar/>
            <w:vAlign w:val="bottom"/>
          </w:tcPr>
          <w:p w:rsidR="00185890" w:rsidRDefault="00546C0D" w14:paraId="2748575F" w14:textId="77777777">
            <w:pPr>
              <w:spacing w:beforeAutospacing="1" w:afterAutospacing="1"/>
              <w:jc w:val="right"/>
            </w:pPr>
            <w:r>
              <w:rPr>
                <w:color w:val="000000"/>
              </w:rPr>
              <w:t>0</w:t>
            </w:r>
          </w:p>
        </w:tc>
        <w:tc>
          <w:tcPr>
            <w:tcW w:w="0" w:type="auto"/>
            <w:tcMar/>
            <w:vAlign w:val="bottom"/>
          </w:tcPr>
          <w:p w:rsidR="00185890" w:rsidRDefault="00546C0D" w14:paraId="1D4CAA16" w14:textId="77777777">
            <w:pPr>
              <w:spacing w:beforeAutospacing="1" w:afterAutospacing="1"/>
              <w:jc w:val="right"/>
            </w:pPr>
            <w:r>
              <w:rPr>
                <w:color w:val="000000"/>
              </w:rPr>
              <w:t>0</w:t>
            </w:r>
          </w:p>
        </w:tc>
        <w:tc>
          <w:tcPr>
            <w:tcW w:w="0" w:type="auto"/>
            <w:tcMar/>
          </w:tcPr>
          <w:p w:rsidR="00185890" w:rsidRDefault="00546C0D" w14:paraId="2125C7EA" w14:textId="77777777">
            <w:pPr>
              <w:spacing w:beforeAutospacing="1" w:afterAutospacing="1"/>
            </w:pPr>
            <w:r>
              <w:rPr>
                <w:color w:val="000000"/>
              </w:rPr>
              <w:t xml:space="preserve">  </w:t>
            </w:r>
          </w:p>
        </w:tc>
      </w:tr>
    </w:tbl>
    <w:p w:rsidR="00185890" w:rsidRDefault="00546C0D" w14:paraId="787E9EB0" w14:textId="614F5C09">
      <w:pPr>
        <w:pStyle w:val="Caption"/>
        <w:jc w:val="center"/>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8914F5">
        <w:rPr>
          <w:rFonts w:asciiTheme="minorHAnsi" w:hAnsiTheme="minorHAnsi"/>
          <w:noProof/>
        </w:rPr>
        <w:t>5</w:t>
      </w:r>
      <w:r>
        <w:rPr>
          <w:rFonts w:asciiTheme="minorHAnsi" w:hAnsiTheme="minorHAnsi"/>
        </w:rPr>
        <w:fldChar w:fldCharType="end"/>
      </w:r>
      <w:r>
        <w:rPr>
          <w:rFonts w:asciiTheme="minorHAnsi" w:hAnsiTheme="minorHAnsi"/>
        </w:rPr>
        <w:t xml:space="preserve"> - Expected Resources – Priority Table</w:t>
      </w:r>
    </w:p>
    <w:p w:rsidR="00185890" w:rsidRDefault="00185890" w14:paraId="2C9AB462" w14:textId="77777777">
      <w:pPr>
        <w:spacing w:after="0" w:line="240" w:lineRule="auto"/>
        <w:rPr>
          <w:b/>
          <w:sz w:val="24"/>
          <w:szCs w:val="24"/>
        </w:rPr>
      </w:pPr>
    </w:p>
    <w:p w:rsidRPr="00583219" w:rsidR="00185890" w:rsidP="00583219" w:rsidRDefault="00546C0D" w14:paraId="4606E38D" w14:textId="77777777">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Pr="008D5FC3" w:rsidR="00583219" w:rsidP="00583219" w:rsidRDefault="00583219" w14:paraId="11546ACC" w14:textId="77777777">
      <w:pPr>
        <w:widowControl w:val="0"/>
        <w:spacing w:beforeAutospacing="1" w:afterAutospacing="1"/>
        <w:rPr>
          <w:szCs w:val="24"/>
        </w:rPr>
        <w:sectPr w:rsidRPr="008D5FC3" w:rsidR="00583219">
          <w:headerReference w:type="even" r:id="rId15"/>
          <w:headerReference w:type="default" r:id="rId16"/>
          <w:footerReference w:type="even" r:id="rId17"/>
          <w:headerReference w:type="first" r:id="rId18"/>
          <w:footerReference w:type="first" r:id="rId19"/>
          <w:pgSz w:w="15840" w:h="12240" w:orient="landscape" w:code="1"/>
          <w:pgMar w:top="1440" w:right="1440" w:bottom="1440" w:left="1440" w:header="720" w:footer="720" w:gutter="0"/>
          <w:cols w:space="720"/>
          <w:docGrid w:linePitch="360"/>
        </w:sectPr>
      </w:pPr>
      <w:r w:rsidRPr="009272FC">
        <w:t>Although CDBG does not have a matching requirement, Hemet will strive to maximize CDBG funding through leveraging a range of federal, State and local resources, including Neighborhood Stabilization Program (NSP), State of California Housing and Community Development administered HOME funds, Mortgage Credit Certificates (MCC) administered by Riverside County, local utility conservation and energy efficiency programs administered by Southern California Edison and Southern California Gas, various state and federal transportation sources, the City's general fund and local agency in-kind resources.</w:t>
      </w:r>
    </w:p>
    <w:p w:rsidR="00185890" w:rsidRDefault="00546C0D" w14:paraId="6E91CE07" w14:textId="48654D68">
      <w:pPr>
        <w:keepNext/>
        <w:widowControl w:val="0"/>
        <w:rPr>
          <w:b/>
          <w:sz w:val="24"/>
          <w:szCs w:val="24"/>
        </w:rPr>
      </w:pPr>
      <w:r>
        <w:rPr>
          <w:b/>
          <w:sz w:val="24"/>
          <w:szCs w:val="24"/>
        </w:rPr>
        <w:lastRenderedPageBreak/>
        <w:t xml:space="preserve">If appropriate, describe </w:t>
      </w:r>
      <w:r w:rsidR="0085274F">
        <w:rPr>
          <w:b/>
          <w:sz w:val="24"/>
          <w:szCs w:val="24"/>
        </w:rPr>
        <w:t>publicly</w:t>
      </w:r>
      <w:r>
        <w:rPr>
          <w:b/>
          <w:sz w:val="24"/>
          <w:szCs w:val="24"/>
        </w:rPr>
        <w:t xml:space="preserve"> owned land or property located within the jurisdiction that may be used to address the needs identified in the plan</w:t>
      </w:r>
    </w:p>
    <w:p w:rsidR="00185890" w:rsidRDefault="00546C0D" w14:paraId="6A99CC0A" w14:textId="77777777">
      <w:pPr>
        <w:keepNext/>
        <w:widowControl w:val="0"/>
        <w:spacing w:beforeAutospacing="1" w:afterAutospacing="1"/>
        <w:rPr>
          <w:szCs w:val="24"/>
        </w:rPr>
      </w:pPr>
      <w:r>
        <w:t>Both the City of Hemet and Housing Authority of Riverside County own land and/or property within the City of Hemet. As opportunities for development arise the jurisdictions will collaborate, as appropriate, to strategically develop the properties to achieve a positive impact on the area as a whole.</w:t>
      </w:r>
    </w:p>
    <w:p w:rsidR="00185890" w:rsidRDefault="00546C0D" w14:paraId="2935923F" w14:textId="77777777">
      <w:pPr>
        <w:keepNext/>
        <w:widowControl w:val="0"/>
        <w:spacing w:line="204" w:lineRule="auto"/>
        <w:rPr>
          <w:b/>
          <w:sz w:val="24"/>
          <w:szCs w:val="24"/>
        </w:rPr>
      </w:pPr>
      <w:r>
        <w:rPr>
          <w:b/>
          <w:sz w:val="24"/>
          <w:szCs w:val="24"/>
        </w:rPr>
        <w:t>Discussion</w:t>
      </w:r>
    </w:p>
    <w:p w:rsidR="00185890" w:rsidRDefault="00546C0D" w14:paraId="073842F9" w14:textId="77777777">
      <w:pPr>
        <w:keepNext/>
        <w:widowControl w:val="0"/>
        <w:spacing w:beforeAutospacing="1" w:afterAutospacing="1"/>
        <w:rPr>
          <w:b/>
          <w:sz w:val="24"/>
          <w:szCs w:val="24"/>
        </w:rPr>
      </w:pPr>
      <w:r>
        <w:t>The projected resources needed for housing, community and economic development activities far outweigh the resources available to address the needs. To meet this challenge the City of Hemet will seek to leverage funding whenever possible from local, State, federal and private sources. Many of Hemet's successful affordable housing projects, community facilities, infrastructure improvements and public service programs incorporate multiple funding sources.</w:t>
      </w:r>
    </w:p>
    <w:p w:rsidR="00185890" w:rsidRDefault="00185890" w14:paraId="146DF3E5" w14:textId="77777777">
      <w:pPr>
        <w:pStyle w:val="Heading1"/>
        <w:pageBreakBefore/>
        <w:jc w:val="center"/>
        <w:rPr>
          <w:rFonts w:ascii="Calibri" w:hAnsi="Calibri"/>
          <w:color w:val="auto"/>
          <w:sz w:val="32"/>
          <w:szCs w:val="32"/>
        </w:rPr>
        <w:sectPr w:rsidR="00185890">
          <w:pgSz w:w="12240" w:h="15840" w:orient="portrait" w:code="1"/>
          <w:pgMar w:top="1440" w:right="1440" w:bottom="1440" w:left="1440" w:header="720" w:footer="720" w:gutter="0"/>
          <w:cols w:space="720"/>
          <w:docGrid w:linePitch="360"/>
        </w:sectPr>
      </w:pPr>
    </w:p>
    <w:p w:rsidR="00185890" w:rsidRDefault="00546C0D" w14:paraId="59325CD3" w14:textId="77777777">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185890" w:rsidRDefault="00185890" w14:paraId="7C1FF32D" w14:textId="77777777">
      <w:pPr>
        <w:rPr>
          <w:b/>
          <w:sz w:val="28"/>
          <w:szCs w:val="28"/>
        </w:rPr>
      </w:pPr>
    </w:p>
    <w:p w:rsidR="00C14DFC" w:rsidP="00C14DFC" w:rsidRDefault="00546C0D" w14:paraId="70C0EE18" w14:textId="77777777">
      <w:pPr>
        <w:rPr>
          <w:b/>
          <w:sz w:val="28"/>
          <w:szCs w:val="28"/>
        </w:rPr>
      </w:pPr>
      <w:r>
        <w:rPr>
          <w:b/>
          <w:sz w:val="28"/>
          <w:szCs w:val="28"/>
        </w:rPr>
        <w:t>AP-20 Annual Goals and Objectives</w:t>
      </w:r>
    </w:p>
    <w:p w:rsidRPr="00C14DFC" w:rsidR="00185890" w:rsidP="00C14DFC" w:rsidRDefault="00546C0D" w14:paraId="347B0C86" w14:textId="77777777">
      <w:pPr>
        <w:rPr>
          <w:b/>
          <w:sz w:val="28"/>
          <w:szCs w:val="28"/>
        </w:rPr>
      </w:pPr>
      <w:r>
        <w:rPr>
          <w:b/>
          <w:sz w:val="24"/>
          <w:szCs w:val="24"/>
        </w:rPr>
        <w:t>Goals Summary Information</w:t>
      </w:r>
    </w:p>
    <w:tbl>
      <w:tblPr>
        <w:tblW w:w="5342"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5"/>
        <w:gridCol w:w="1708"/>
        <w:gridCol w:w="663"/>
        <w:gridCol w:w="663"/>
        <w:gridCol w:w="1549"/>
        <w:gridCol w:w="1254"/>
        <w:gridCol w:w="1484"/>
        <w:gridCol w:w="1996"/>
        <w:gridCol w:w="3004"/>
      </w:tblGrid>
      <w:tr w:rsidR="00185890" w:rsidTr="00C14DFC" w14:paraId="15F673C3" w14:textId="77777777">
        <w:trPr>
          <w:cantSplit/>
          <w:trHeight w:val="486"/>
          <w:tblHeader/>
        </w:trPr>
        <w:tc>
          <w:tcPr>
            <w:tcW w:w="1754" w:type="dxa"/>
          </w:tcPr>
          <w:p w:rsidR="00185890" w:rsidRDefault="00546C0D" w14:paraId="6F9C499E" w14:textId="77777777">
            <w:pPr>
              <w:keepNext/>
              <w:widowControl w:val="0"/>
              <w:spacing w:after="0" w:line="240" w:lineRule="auto"/>
              <w:jc w:val="center"/>
              <w:rPr>
                <w:b/>
                <w:sz w:val="20"/>
                <w:szCs w:val="20"/>
              </w:rPr>
            </w:pPr>
            <w:r>
              <w:rPr>
                <w:b/>
                <w:sz w:val="20"/>
                <w:szCs w:val="20"/>
              </w:rPr>
              <w:lastRenderedPageBreak/>
              <w:t>Sort Order</w:t>
            </w:r>
          </w:p>
        </w:tc>
        <w:tc>
          <w:tcPr>
            <w:tcW w:w="1755" w:type="dxa"/>
          </w:tcPr>
          <w:p w:rsidR="00185890" w:rsidRDefault="00546C0D" w14:paraId="59C1238A" w14:textId="77777777">
            <w:pPr>
              <w:keepNext/>
              <w:widowControl w:val="0"/>
              <w:spacing w:after="0" w:line="240" w:lineRule="auto"/>
              <w:jc w:val="center"/>
              <w:rPr>
                <w:b/>
                <w:sz w:val="20"/>
                <w:szCs w:val="20"/>
              </w:rPr>
            </w:pPr>
            <w:r>
              <w:rPr>
                <w:b/>
                <w:sz w:val="20"/>
                <w:szCs w:val="20"/>
              </w:rPr>
              <w:t>Goal Name</w:t>
            </w:r>
          </w:p>
        </w:tc>
        <w:tc>
          <w:tcPr>
            <w:tcW w:w="620" w:type="dxa"/>
          </w:tcPr>
          <w:p w:rsidR="00185890" w:rsidRDefault="00546C0D" w14:paraId="617D49C3" w14:textId="77777777">
            <w:pPr>
              <w:keepNext/>
              <w:widowControl w:val="0"/>
              <w:spacing w:after="0" w:line="240" w:lineRule="auto"/>
              <w:jc w:val="center"/>
              <w:rPr>
                <w:b/>
                <w:sz w:val="20"/>
                <w:szCs w:val="20"/>
              </w:rPr>
            </w:pPr>
            <w:r>
              <w:rPr>
                <w:b/>
                <w:sz w:val="20"/>
                <w:szCs w:val="20"/>
              </w:rPr>
              <w:t>Start Year</w:t>
            </w:r>
          </w:p>
        </w:tc>
        <w:tc>
          <w:tcPr>
            <w:tcW w:w="591" w:type="dxa"/>
          </w:tcPr>
          <w:p w:rsidR="00185890" w:rsidRDefault="00546C0D" w14:paraId="1E839582" w14:textId="77777777">
            <w:pPr>
              <w:keepNext/>
              <w:widowControl w:val="0"/>
              <w:spacing w:after="0" w:line="240" w:lineRule="auto"/>
              <w:jc w:val="center"/>
              <w:rPr>
                <w:b/>
                <w:sz w:val="20"/>
                <w:szCs w:val="20"/>
              </w:rPr>
            </w:pPr>
            <w:r>
              <w:rPr>
                <w:b/>
                <w:sz w:val="20"/>
                <w:szCs w:val="20"/>
              </w:rPr>
              <w:t>End Year</w:t>
            </w:r>
          </w:p>
        </w:tc>
        <w:tc>
          <w:tcPr>
            <w:tcW w:w="1222" w:type="dxa"/>
          </w:tcPr>
          <w:p w:rsidR="00185890" w:rsidRDefault="00546C0D" w14:paraId="390B63A2" w14:textId="77777777">
            <w:pPr>
              <w:keepNext/>
              <w:widowControl w:val="0"/>
              <w:spacing w:after="0" w:line="240" w:lineRule="auto"/>
              <w:jc w:val="center"/>
              <w:rPr>
                <w:b/>
                <w:sz w:val="20"/>
                <w:szCs w:val="20"/>
              </w:rPr>
            </w:pPr>
            <w:r>
              <w:rPr>
                <w:b/>
                <w:sz w:val="20"/>
                <w:szCs w:val="20"/>
              </w:rPr>
              <w:t>Category</w:t>
            </w:r>
          </w:p>
        </w:tc>
        <w:tc>
          <w:tcPr>
            <w:tcW w:w="1281" w:type="dxa"/>
          </w:tcPr>
          <w:p w:rsidR="00185890" w:rsidRDefault="00546C0D" w14:paraId="04FA1BAA" w14:textId="77777777">
            <w:pPr>
              <w:keepNext/>
              <w:widowControl w:val="0"/>
              <w:spacing w:after="0" w:line="240" w:lineRule="auto"/>
              <w:jc w:val="center"/>
              <w:rPr>
                <w:b/>
                <w:sz w:val="20"/>
                <w:szCs w:val="20"/>
              </w:rPr>
            </w:pPr>
            <w:r>
              <w:rPr>
                <w:b/>
                <w:sz w:val="20"/>
                <w:szCs w:val="20"/>
              </w:rPr>
              <w:t>Geographic Area</w:t>
            </w:r>
          </w:p>
        </w:tc>
        <w:tc>
          <w:tcPr>
            <w:tcW w:w="1168" w:type="dxa"/>
          </w:tcPr>
          <w:p w:rsidR="00185890" w:rsidRDefault="00546C0D" w14:paraId="0A040C1F" w14:textId="77777777">
            <w:pPr>
              <w:keepNext/>
              <w:widowControl w:val="0"/>
              <w:spacing w:after="0" w:line="240" w:lineRule="auto"/>
              <w:jc w:val="center"/>
              <w:rPr>
                <w:b/>
                <w:sz w:val="20"/>
                <w:szCs w:val="20"/>
              </w:rPr>
            </w:pPr>
            <w:r>
              <w:rPr>
                <w:b/>
                <w:sz w:val="20"/>
                <w:szCs w:val="20"/>
              </w:rPr>
              <w:t>Needs Addressed</w:t>
            </w:r>
          </w:p>
        </w:tc>
        <w:tc>
          <w:tcPr>
            <w:tcW w:w="2274" w:type="dxa"/>
          </w:tcPr>
          <w:p w:rsidR="00185890" w:rsidRDefault="00546C0D" w14:paraId="5851C00D" w14:textId="77777777">
            <w:pPr>
              <w:keepNext/>
              <w:widowControl w:val="0"/>
              <w:spacing w:after="0" w:line="240" w:lineRule="auto"/>
              <w:jc w:val="center"/>
              <w:rPr>
                <w:b/>
                <w:sz w:val="20"/>
                <w:szCs w:val="20"/>
              </w:rPr>
            </w:pPr>
            <w:r>
              <w:rPr>
                <w:b/>
                <w:sz w:val="20"/>
                <w:szCs w:val="20"/>
              </w:rPr>
              <w:t>Funding</w:t>
            </w:r>
          </w:p>
        </w:tc>
        <w:tc>
          <w:tcPr>
            <w:tcW w:w="3171" w:type="dxa"/>
          </w:tcPr>
          <w:p w:rsidR="00185890" w:rsidRDefault="00546C0D" w14:paraId="534194CE" w14:textId="77777777">
            <w:pPr>
              <w:keepNext/>
              <w:widowControl w:val="0"/>
              <w:spacing w:after="0" w:line="240" w:lineRule="auto"/>
              <w:jc w:val="center"/>
              <w:rPr>
                <w:b/>
                <w:sz w:val="20"/>
                <w:szCs w:val="20"/>
              </w:rPr>
            </w:pPr>
            <w:r>
              <w:rPr>
                <w:b/>
                <w:sz w:val="20"/>
                <w:szCs w:val="20"/>
              </w:rPr>
              <w:t>Goal Outcome Indicator</w:t>
            </w:r>
          </w:p>
        </w:tc>
      </w:tr>
      <w:tr w:rsidR="00C14DFC" w:rsidTr="00C14DFC" w14:paraId="51A61146" w14:textId="77777777">
        <w:trPr>
          <w:cantSplit/>
          <w:trHeight w:val="251"/>
          <w:tblHeader/>
        </w:trPr>
        <w:tc>
          <w:tcPr>
            <w:tcW w:w="1754" w:type="dxa"/>
          </w:tcPr>
          <w:p w:rsidR="00C14DFC" w:rsidP="00C14DFC" w:rsidRDefault="00C14DFC" w14:paraId="2AC3B9E9" w14:textId="77777777">
            <w:pPr>
              <w:spacing w:beforeAutospacing="1" w:afterAutospacing="1"/>
            </w:pPr>
            <w:r>
              <w:rPr>
                <w:b/>
                <w:color w:val="000000"/>
              </w:rPr>
              <w:t>1</w:t>
            </w:r>
          </w:p>
        </w:tc>
        <w:tc>
          <w:tcPr>
            <w:tcW w:w="1755" w:type="dxa"/>
          </w:tcPr>
          <w:p w:rsidR="00C14DFC" w:rsidP="00C14DFC" w:rsidRDefault="00C14DFC" w14:paraId="31BFF0B8" w14:textId="77777777">
            <w:pPr>
              <w:spacing w:beforeAutospacing="1" w:afterAutospacing="1"/>
            </w:pPr>
            <w:r>
              <w:rPr>
                <w:color w:val="000000"/>
              </w:rPr>
              <w:t>Planning and Administration</w:t>
            </w:r>
          </w:p>
        </w:tc>
        <w:tc>
          <w:tcPr>
            <w:tcW w:w="620" w:type="dxa"/>
          </w:tcPr>
          <w:p w:rsidR="00C14DFC" w:rsidP="00C14DFC" w:rsidRDefault="00C14DFC" w14:paraId="2B828ADA" w14:textId="77777777">
            <w:pPr>
              <w:spacing w:beforeAutospacing="1" w:afterAutospacing="1"/>
              <w:jc w:val="right"/>
            </w:pPr>
            <w:r>
              <w:rPr>
                <w:color w:val="000000"/>
              </w:rPr>
              <w:t>2020</w:t>
            </w:r>
          </w:p>
        </w:tc>
        <w:tc>
          <w:tcPr>
            <w:tcW w:w="591" w:type="dxa"/>
          </w:tcPr>
          <w:p w:rsidR="00C14DFC" w:rsidP="00C14DFC" w:rsidRDefault="00C14DFC" w14:paraId="4A159606" w14:textId="77777777">
            <w:pPr>
              <w:spacing w:beforeAutospacing="1" w:afterAutospacing="1"/>
              <w:jc w:val="right"/>
            </w:pPr>
            <w:r>
              <w:rPr>
                <w:color w:val="000000"/>
              </w:rPr>
              <w:t>2025</w:t>
            </w:r>
          </w:p>
        </w:tc>
        <w:tc>
          <w:tcPr>
            <w:tcW w:w="1222" w:type="dxa"/>
          </w:tcPr>
          <w:p w:rsidR="00C14DFC" w:rsidP="00C14DFC" w:rsidRDefault="00C14DFC" w14:paraId="3929534D" w14:textId="77777777">
            <w:pPr>
              <w:spacing w:beforeAutospacing="1" w:afterAutospacing="1"/>
            </w:pPr>
            <w:r>
              <w:rPr>
                <w:color w:val="000000"/>
              </w:rPr>
              <w:t>Planning and Administration</w:t>
            </w:r>
          </w:p>
        </w:tc>
        <w:tc>
          <w:tcPr>
            <w:tcW w:w="1281" w:type="dxa"/>
          </w:tcPr>
          <w:p w:rsidR="00C14DFC" w:rsidP="00C14DFC" w:rsidRDefault="00C14DFC" w14:paraId="016D72C4" w14:textId="77777777">
            <w:pPr>
              <w:spacing w:beforeAutospacing="1" w:afterAutospacing="1"/>
            </w:pPr>
            <w:r>
              <w:rPr>
                <w:color w:val="000000"/>
              </w:rPr>
              <w:t>City Wide</w:t>
            </w:r>
          </w:p>
        </w:tc>
        <w:tc>
          <w:tcPr>
            <w:tcW w:w="1168" w:type="dxa"/>
          </w:tcPr>
          <w:p w:rsidR="00C14DFC" w:rsidP="00C14DFC" w:rsidRDefault="00C14DFC" w14:paraId="5ED868BF" w14:textId="77777777">
            <w:pPr>
              <w:spacing w:beforeAutospacing="1" w:afterAutospacing="1"/>
            </w:pPr>
            <w:r>
              <w:rPr>
                <w:color w:val="000000"/>
              </w:rPr>
              <w:t>Affordable Housing</w:t>
            </w:r>
            <w:r>
              <w:rPr>
                <w:color w:val="000000"/>
              </w:rPr>
              <w:br/>
            </w:r>
            <w:r>
              <w:rPr>
                <w:color w:val="000000"/>
              </w:rPr>
              <w:t>Homelessness</w:t>
            </w:r>
            <w:r>
              <w:rPr>
                <w:color w:val="000000"/>
              </w:rPr>
              <w:br/>
            </w:r>
            <w:r>
              <w:rPr>
                <w:color w:val="000000"/>
              </w:rPr>
              <w:t>Non-Housing Community Development</w:t>
            </w:r>
            <w:r>
              <w:rPr>
                <w:color w:val="000000"/>
              </w:rPr>
              <w:br/>
            </w:r>
            <w:r>
              <w:rPr>
                <w:color w:val="000000"/>
              </w:rPr>
              <w:t>Non-Homeless Special Needs</w:t>
            </w:r>
          </w:p>
        </w:tc>
        <w:tc>
          <w:tcPr>
            <w:tcW w:w="2274" w:type="dxa"/>
          </w:tcPr>
          <w:p w:rsidR="00C14DFC" w:rsidP="00C14DFC" w:rsidRDefault="00C14DFC" w14:paraId="2F375349" w14:textId="247EBC0B">
            <w:pPr>
              <w:spacing w:beforeAutospacing="1" w:afterAutospacing="1"/>
              <w:jc w:val="right"/>
            </w:pPr>
            <w:r>
              <w:rPr>
                <w:color w:val="000000"/>
              </w:rPr>
              <w:t>CDBG: $</w:t>
            </w:r>
            <w:r w:rsidRPr="00152A9D">
              <w:rPr>
                <w:color w:val="000000"/>
              </w:rPr>
              <w:t>133,</w:t>
            </w:r>
            <w:r w:rsidRPr="00152A9D" w:rsidR="00EA4320">
              <w:rPr>
                <w:color w:val="000000"/>
              </w:rPr>
              <w:t>777</w:t>
            </w:r>
          </w:p>
        </w:tc>
        <w:tc>
          <w:tcPr>
            <w:tcW w:w="3171" w:type="dxa"/>
          </w:tcPr>
          <w:p w:rsidR="00C14DFC" w:rsidP="00C14DFC" w:rsidRDefault="00C14DFC" w14:paraId="7882EC09" w14:textId="77777777">
            <w:pPr>
              <w:spacing w:beforeAutospacing="1" w:afterAutospacing="1"/>
            </w:pPr>
            <w:r>
              <w:rPr>
                <w:color w:val="000000"/>
              </w:rPr>
              <w:t>Other: 0 Other</w:t>
            </w:r>
          </w:p>
        </w:tc>
      </w:tr>
      <w:tr w:rsidR="00C14DFC" w:rsidTr="00C14DFC" w14:paraId="6C5C79F6" w14:textId="77777777">
        <w:trPr>
          <w:cantSplit/>
          <w:trHeight w:val="251"/>
          <w:tblHeader/>
        </w:trPr>
        <w:tc>
          <w:tcPr>
            <w:tcW w:w="1754" w:type="dxa"/>
          </w:tcPr>
          <w:p w:rsidR="00C14DFC" w:rsidP="00C14DFC" w:rsidRDefault="00C14DFC" w14:paraId="6AF19BF2" w14:textId="6C4457EE">
            <w:pPr>
              <w:spacing w:beforeAutospacing="1" w:afterAutospacing="1"/>
            </w:pPr>
            <w:r>
              <w:rPr>
                <w:b/>
                <w:color w:val="000000"/>
              </w:rPr>
              <w:t>2</w:t>
            </w:r>
          </w:p>
        </w:tc>
        <w:tc>
          <w:tcPr>
            <w:tcW w:w="1755" w:type="dxa"/>
          </w:tcPr>
          <w:p w:rsidR="00C14DFC" w:rsidP="00C14DFC" w:rsidRDefault="00C14DFC" w14:paraId="51F873DF" w14:textId="77777777">
            <w:pPr>
              <w:spacing w:beforeAutospacing="1" w:afterAutospacing="1"/>
            </w:pPr>
            <w:r>
              <w:rPr>
                <w:color w:val="000000"/>
              </w:rPr>
              <w:t>Code Compliance</w:t>
            </w:r>
          </w:p>
        </w:tc>
        <w:tc>
          <w:tcPr>
            <w:tcW w:w="620" w:type="dxa"/>
          </w:tcPr>
          <w:p w:rsidR="00C14DFC" w:rsidP="00C14DFC" w:rsidRDefault="00C14DFC" w14:paraId="43820DA6" w14:textId="77777777">
            <w:pPr>
              <w:spacing w:beforeAutospacing="1" w:afterAutospacing="1"/>
              <w:jc w:val="right"/>
            </w:pPr>
            <w:r>
              <w:rPr>
                <w:color w:val="000000"/>
              </w:rPr>
              <w:t>2020</w:t>
            </w:r>
          </w:p>
        </w:tc>
        <w:tc>
          <w:tcPr>
            <w:tcW w:w="591" w:type="dxa"/>
          </w:tcPr>
          <w:p w:rsidR="00C14DFC" w:rsidP="00C14DFC" w:rsidRDefault="00C14DFC" w14:paraId="6F5278C3" w14:textId="77777777">
            <w:pPr>
              <w:spacing w:beforeAutospacing="1" w:afterAutospacing="1"/>
              <w:jc w:val="right"/>
            </w:pPr>
            <w:r>
              <w:rPr>
                <w:color w:val="000000"/>
              </w:rPr>
              <w:t>2025</w:t>
            </w:r>
          </w:p>
        </w:tc>
        <w:tc>
          <w:tcPr>
            <w:tcW w:w="1222" w:type="dxa"/>
          </w:tcPr>
          <w:p w:rsidR="00C14DFC" w:rsidP="00C14DFC" w:rsidRDefault="00C14DFC" w14:paraId="49EFBA6A" w14:textId="77777777">
            <w:pPr>
              <w:spacing w:beforeAutospacing="1" w:afterAutospacing="1"/>
            </w:pPr>
            <w:r>
              <w:rPr>
                <w:color w:val="000000"/>
              </w:rPr>
              <w:t>Affordable Housing</w:t>
            </w:r>
            <w:r>
              <w:rPr>
                <w:color w:val="000000"/>
              </w:rPr>
              <w:br/>
            </w:r>
            <w:r>
              <w:rPr>
                <w:color w:val="000000"/>
              </w:rPr>
              <w:t>Public Housing</w:t>
            </w:r>
            <w:r>
              <w:rPr>
                <w:color w:val="000000"/>
              </w:rPr>
              <w:br/>
            </w:r>
            <w:r>
              <w:rPr>
                <w:color w:val="000000"/>
              </w:rPr>
              <w:t>Code Enforcement</w:t>
            </w:r>
          </w:p>
        </w:tc>
        <w:tc>
          <w:tcPr>
            <w:tcW w:w="1281" w:type="dxa"/>
          </w:tcPr>
          <w:p w:rsidR="00C14DFC" w:rsidP="00C14DFC" w:rsidRDefault="00C14DFC" w14:paraId="0CCF4BCD" w14:textId="77777777">
            <w:pPr>
              <w:spacing w:beforeAutospacing="1" w:afterAutospacing="1"/>
            </w:pPr>
            <w:r>
              <w:rPr>
                <w:color w:val="000000"/>
              </w:rPr>
              <w:t>City Wide</w:t>
            </w:r>
          </w:p>
        </w:tc>
        <w:tc>
          <w:tcPr>
            <w:tcW w:w="1168" w:type="dxa"/>
          </w:tcPr>
          <w:p w:rsidR="00C14DFC" w:rsidP="00C14DFC" w:rsidRDefault="00C14DFC" w14:paraId="079BC268" w14:textId="77777777">
            <w:pPr>
              <w:spacing w:beforeAutospacing="1" w:afterAutospacing="1"/>
            </w:pPr>
            <w:r>
              <w:rPr>
                <w:color w:val="000000"/>
              </w:rPr>
              <w:t>Affordable Housing</w:t>
            </w:r>
          </w:p>
        </w:tc>
        <w:tc>
          <w:tcPr>
            <w:tcW w:w="2274" w:type="dxa"/>
          </w:tcPr>
          <w:p w:rsidR="00C14DFC" w:rsidP="00C14DFC" w:rsidRDefault="00C14DFC" w14:paraId="7D7DB577" w14:textId="202E3699">
            <w:pPr>
              <w:spacing w:beforeAutospacing="1" w:afterAutospacing="1"/>
              <w:jc w:val="right"/>
            </w:pPr>
            <w:r>
              <w:rPr>
                <w:color w:val="000000"/>
              </w:rPr>
              <w:t>CDBG: $</w:t>
            </w:r>
            <w:r w:rsidRPr="00152A9D" w:rsidR="00EA4320">
              <w:rPr>
                <w:color w:val="000000"/>
              </w:rPr>
              <w:t>160,475</w:t>
            </w:r>
          </w:p>
        </w:tc>
        <w:tc>
          <w:tcPr>
            <w:tcW w:w="3171" w:type="dxa"/>
          </w:tcPr>
          <w:p w:rsidR="00C14DFC" w:rsidP="00C14DFC" w:rsidRDefault="00C14DFC" w14:paraId="5AA7A471" w14:textId="68518E61">
            <w:pPr>
              <w:spacing w:beforeAutospacing="1" w:afterAutospacing="1"/>
            </w:pPr>
            <w:r>
              <w:rPr>
                <w:color w:val="000000"/>
              </w:rPr>
              <w:t xml:space="preserve">Housing Code Enforcement/Foreclosed Property Care: </w:t>
            </w:r>
            <w:r w:rsidRPr="00152A9D" w:rsidR="00EA4320">
              <w:t>20,</w:t>
            </w:r>
            <w:r w:rsidRPr="00152A9D" w:rsidR="008914F5">
              <w:t>7</w:t>
            </w:r>
            <w:r w:rsidRPr="00152A9D" w:rsidR="00EA4320">
              <w:t>92</w:t>
            </w:r>
            <w:r w:rsidRPr="00152A9D">
              <w:t xml:space="preserve"> </w:t>
            </w:r>
            <w:r>
              <w:rPr>
                <w:color w:val="000000"/>
              </w:rPr>
              <w:t>Household Housing Unit</w:t>
            </w:r>
          </w:p>
        </w:tc>
      </w:tr>
      <w:tr w:rsidR="00C14DFC" w:rsidTr="00C14DFC" w14:paraId="2EC802A4" w14:textId="77777777">
        <w:trPr>
          <w:cantSplit/>
          <w:trHeight w:val="251"/>
          <w:tblHeader/>
        </w:trPr>
        <w:tc>
          <w:tcPr>
            <w:tcW w:w="1754" w:type="dxa"/>
          </w:tcPr>
          <w:p w:rsidR="00C14DFC" w:rsidP="00C14DFC" w:rsidRDefault="0063169D" w14:paraId="32BFB653" w14:textId="6AB24141">
            <w:pPr>
              <w:spacing w:beforeAutospacing="1" w:afterAutospacing="1"/>
            </w:pPr>
            <w:r>
              <w:rPr>
                <w:b/>
                <w:color w:val="000000"/>
              </w:rPr>
              <w:t xml:space="preserve">                                                   </w:t>
            </w:r>
            <w:r w:rsidR="00C14DFC">
              <w:rPr>
                <w:b/>
                <w:color w:val="000000"/>
              </w:rPr>
              <w:t>3</w:t>
            </w:r>
          </w:p>
        </w:tc>
        <w:tc>
          <w:tcPr>
            <w:tcW w:w="1755" w:type="dxa"/>
          </w:tcPr>
          <w:p w:rsidR="00C14DFC" w:rsidP="00C14DFC" w:rsidRDefault="00C14DFC" w14:paraId="7FC24D9D" w14:textId="77777777">
            <w:pPr>
              <w:spacing w:beforeAutospacing="1" w:afterAutospacing="1"/>
            </w:pPr>
            <w:r>
              <w:rPr>
                <w:color w:val="000000"/>
              </w:rPr>
              <w:t>Senior and Disabled Home Repair Program</w:t>
            </w:r>
          </w:p>
        </w:tc>
        <w:tc>
          <w:tcPr>
            <w:tcW w:w="620" w:type="dxa"/>
          </w:tcPr>
          <w:p w:rsidR="00C14DFC" w:rsidP="00C14DFC" w:rsidRDefault="00C14DFC" w14:paraId="5C287A77" w14:textId="77777777">
            <w:pPr>
              <w:spacing w:beforeAutospacing="1" w:afterAutospacing="1"/>
              <w:jc w:val="right"/>
            </w:pPr>
            <w:r>
              <w:rPr>
                <w:color w:val="000000"/>
              </w:rPr>
              <w:t>2020</w:t>
            </w:r>
          </w:p>
        </w:tc>
        <w:tc>
          <w:tcPr>
            <w:tcW w:w="591" w:type="dxa"/>
          </w:tcPr>
          <w:p w:rsidR="00C14DFC" w:rsidP="00C14DFC" w:rsidRDefault="00C14DFC" w14:paraId="17EF1FF1" w14:textId="77777777">
            <w:pPr>
              <w:spacing w:beforeAutospacing="1" w:afterAutospacing="1"/>
              <w:jc w:val="right"/>
            </w:pPr>
            <w:r>
              <w:rPr>
                <w:color w:val="000000"/>
              </w:rPr>
              <w:t>2025</w:t>
            </w:r>
          </w:p>
        </w:tc>
        <w:tc>
          <w:tcPr>
            <w:tcW w:w="1222" w:type="dxa"/>
          </w:tcPr>
          <w:p w:rsidR="00C14DFC" w:rsidP="00C14DFC" w:rsidRDefault="00C14DFC" w14:paraId="4BA92BEE" w14:textId="77777777">
            <w:pPr>
              <w:spacing w:beforeAutospacing="1" w:afterAutospacing="1"/>
            </w:pPr>
            <w:r>
              <w:rPr>
                <w:color w:val="000000"/>
              </w:rPr>
              <w:t>Affordable Housing</w:t>
            </w:r>
            <w:r>
              <w:rPr>
                <w:color w:val="000000"/>
              </w:rPr>
              <w:br/>
            </w:r>
            <w:r>
              <w:rPr>
                <w:color w:val="000000"/>
              </w:rPr>
              <w:t>Non-Homeless Special Needs</w:t>
            </w:r>
          </w:p>
        </w:tc>
        <w:tc>
          <w:tcPr>
            <w:tcW w:w="1281" w:type="dxa"/>
          </w:tcPr>
          <w:p w:rsidR="00C14DFC" w:rsidP="00C14DFC" w:rsidRDefault="00C14DFC" w14:paraId="340718F6" w14:textId="77777777">
            <w:pPr>
              <w:spacing w:beforeAutospacing="1" w:afterAutospacing="1"/>
            </w:pPr>
            <w:r>
              <w:rPr>
                <w:color w:val="000000"/>
              </w:rPr>
              <w:t>City Wide</w:t>
            </w:r>
          </w:p>
        </w:tc>
        <w:tc>
          <w:tcPr>
            <w:tcW w:w="1168" w:type="dxa"/>
          </w:tcPr>
          <w:p w:rsidR="00C14DFC" w:rsidP="00C14DFC" w:rsidRDefault="00C14DFC" w14:paraId="0F55647F" w14:textId="77777777">
            <w:pPr>
              <w:spacing w:beforeAutospacing="1" w:afterAutospacing="1"/>
            </w:pPr>
            <w:r>
              <w:rPr>
                <w:color w:val="000000"/>
              </w:rPr>
              <w:t>Affordable Housing</w:t>
            </w:r>
          </w:p>
        </w:tc>
        <w:tc>
          <w:tcPr>
            <w:tcW w:w="2274" w:type="dxa"/>
          </w:tcPr>
          <w:p w:rsidR="00C14DFC" w:rsidP="00C14DFC" w:rsidRDefault="00C14DFC" w14:paraId="59FD086B" w14:textId="6D48E8EB">
            <w:pPr>
              <w:spacing w:beforeAutospacing="1" w:afterAutospacing="1"/>
              <w:jc w:val="right"/>
            </w:pPr>
            <w:r>
              <w:rPr>
                <w:color w:val="000000"/>
              </w:rPr>
              <w:t>CDBG: $</w:t>
            </w:r>
            <w:r w:rsidRPr="00152A9D" w:rsidR="00EA4320">
              <w:rPr>
                <w:color w:val="000000"/>
              </w:rPr>
              <w:t>106,809</w:t>
            </w:r>
          </w:p>
        </w:tc>
        <w:tc>
          <w:tcPr>
            <w:tcW w:w="3171" w:type="dxa"/>
          </w:tcPr>
          <w:p w:rsidR="00C14DFC" w:rsidP="00C14DFC" w:rsidRDefault="00C14DFC" w14:paraId="5B38D81F" w14:textId="77777777">
            <w:pPr>
              <w:spacing w:beforeAutospacing="1" w:afterAutospacing="1"/>
            </w:pPr>
            <w:r>
              <w:rPr>
                <w:color w:val="000000"/>
              </w:rPr>
              <w:t xml:space="preserve">Homeowner Housing Rehabilitated: </w:t>
            </w:r>
            <w:r w:rsidRPr="00152A9D">
              <w:rPr>
                <w:color w:val="000000"/>
              </w:rPr>
              <w:t>22</w:t>
            </w:r>
            <w:r>
              <w:rPr>
                <w:color w:val="000000"/>
              </w:rPr>
              <w:t xml:space="preserve"> Household Housing Unit</w:t>
            </w:r>
          </w:p>
        </w:tc>
      </w:tr>
      <w:tr w:rsidR="00C14DFC" w:rsidTr="00C14DFC" w14:paraId="3E88DD72" w14:textId="77777777">
        <w:trPr>
          <w:cantSplit/>
          <w:trHeight w:val="251"/>
          <w:tblHeader/>
        </w:trPr>
        <w:tc>
          <w:tcPr>
            <w:tcW w:w="1754" w:type="dxa"/>
          </w:tcPr>
          <w:p w:rsidR="00C14DFC" w:rsidP="00C14DFC" w:rsidRDefault="00C14DFC" w14:paraId="4A1A1E33" w14:textId="77777777">
            <w:pPr>
              <w:spacing w:beforeAutospacing="1" w:afterAutospacing="1"/>
            </w:pPr>
            <w:r>
              <w:rPr>
                <w:b/>
                <w:color w:val="000000"/>
              </w:rPr>
              <w:t>4</w:t>
            </w:r>
          </w:p>
        </w:tc>
        <w:tc>
          <w:tcPr>
            <w:tcW w:w="1755" w:type="dxa"/>
          </w:tcPr>
          <w:p w:rsidR="00C14DFC" w:rsidP="00C14DFC" w:rsidRDefault="00C14DFC" w14:paraId="67057573" w14:textId="77777777">
            <w:pPr>
              <w:spacing w:beforeAutospacing="1" w:afterAutospacing="1"/>
            </w:pPr>
            <w:r>
              <w:rPr>
                <w:color w:val="000000"/>
              </w:rPr>
              <w:t>Infrastructure and/or Public Facilities</w:t>
            </w:r>
          </w:p>
        </w:tc>
        <w:tc>
          <w:tcPr>
            <w:tcW w:w="620" w:type="dxa"/>
          </w:tcPr>
          <w:p w:rsidR="00C14DFC" w:rsidP="00C14DFC" w:rsidRDefault="00C14DFC" w14:paraId="57779E55" w14:textId="77777777">
            <w:pPr>
              <w:spacing w:beforeAutospacing="1" w:afterAutospacing="1"/>
              <w:jc w:val="right"/>
            </w:pPr>
            <w:r>
              <w:rPr>
                <w:color w:val="000000"/>
              </w:rPr>
              <w:t>2020</w:t>
            </w:r>
          </w:p>
        </w:tc>
        <w:tc>
          <w:tcPr>
            <w:tcW w:w="591" w:type="dxa"/>
          </w:tcPr>
          <w:p w:rsidR="00C14DFC" w:rsidP="00C14DFC" w:rsidRDefault="00C14DFC" w14:paraId="23020FC0" w14:textId="77777777">
            <w:pPr>
              <w:spacing w:beforeAutospacing="1" w:afterAutospacing="1"/>
              <w:jc w:val="right"/>
            </w:pPr>
            <w:r>
              <w:rPr>
                <w:color w:val="000000"/>
              </w:rPr>
              <w:t>2025</w:t>
            </w:r>
          </w:p>
        </w:tc>
        <w:tc>
          <w:tcPr>
            <w:tcW w:w="1222" w:type="dxa"/>
          </w:tcPr>
          <w:p w:rsidR="00C14DFC" w:rsidP="00C14DFC" w:rsidRDefault="00C14DFC" w14:paraId="21230FAB" w14:textId="77777777">
            <w:pPr>
              <w:spacing w:beforeAutospacing="1" w:afterAutospacing="1"/>
            </w:pPr>
            <w:r>
              <w:rPr>
                <w:color w:val="000000"/>
              </w:rPr>
              <w:t>Non-Housing Community Development</w:t>
            </w:r>
          </w:p>
        </w:tc>
        <w:tc>
          <w:tcPr>
            <w:tcW w:w="1281" w:type="dxa"/>
          </w:tcPr>
          <w:p w:rsidR="00C14DFC" w:rsidP="00C14DFC" w:rsidRDefault="00C14DFC" w14:paraId="591CE192" w14:textId="77777777">
            <w:pPr>
              <w:spacing w:beforeAutospacing="1" w:afterAutospacing="1"/>
            </w:pPr>
            <w:r>
              <w:rPr>
                <w:color w:val="000000"/>
              </w:rPr>
              <w:t>City Wide</w:t>
            </w:r>
          </w:p>
        </w:tc>
        <w:tc>
          <w:tcPr>
            <w:tcW w:w="1168" w:type="dxa"/>
          </w:tcPr>
          <w:p w:rsidR="00C14DFC" w:rsidP="00C14DFC" w:rsidRDefault="00C14DFC" w14:paraId="44067EB2" w14:textId="77777777">
            <w:pPr>
              <w:spacing w:beforeAutospacing="1" w:afterAutospacing="1"/>
            </w:pPr>
            <w:r>
              <w:rPr>
                <w:color w:val="000000"/>
              </w:rPr>
              <w:t>Non-Housing Community Development</w:t>
            </w:r>
          </w:p>
        </w:tc>
        <w:tc>
          <w:tcPr>
            <w:tcW w:w="2274" w:type="dxa"/>
          </w:tcPr>
          <w:p w:rsidR="00C14DFC" w:rsidP="00C14DFC" w:rsidRDefault="00C14DFC" w14:paraId="483758A4" w14:textId="107D23C4">
            <w:pPr>
              <w:spacing w:beforeAutospacing="1" w:afterAutospacing="1"/>
              <w:jc w:val="right"/>
            </w:pPr>
            <w:r>
              <w:rPr>
                <w:color w:val="000000"/>
              </w:rPr>
              <w:t>CDBG: $</w:t>
            </w:r>
            <w:r w:rsidRPr="00152A9D" w:rsidR="00EA4320">
              <w:rPr>
                <w:color w:val="000000"/>
              </w:rPr>
              <w:t>250,000</w:t>
            </w:r>
          </w:p>
        </w:tc>
        <w:tc>
          <w:tcPr>
            <w:tcW w:w="3171" w:type="dxa"/>
          </w:tcPr>
          <w:p w:rsidR="00C14DFC" w:rsidP="00C14DFC" w:rsidRDefault="00C14DFC" w14:paraId="0E506D96" w14:textId="3CEBCF1D">
            <w:pPr>
              <w:spacing w:beforeAutospacing="1" w:afterAutospacing="1"/>
            </w:pPr>
            <w:r>
              <w:rPr>
                <w:color w:val="000000"/>
              </w:rPr>
              <w:t xml:space="preserve">Public Facility or Infrastructure Activities other than Low/Moderate Income Housing Benefit: </w:t>
            </w:r>
            <w:r w:rsidRPr="00152A9D" w:rsidR="00EA4320">
              <w:rPr>
                <w:color w:val="000000"/>
              </w:rPr>
              <w:t xml:space="preserve">48 </w:t>
            </w:r>
            <w:r>
              <w:rPr>
                <w:color w:val="000000"/>
              </w:rPr>
              <w:t>Persons Assisted</w:t>
            </w:r>
          </w:p>
        </w:tc>
      </w:tr>
      <w:tr w:rsidR="00C14DFC" w:rsidTr="00C14DFC" w14:paraId="33069C8C" w14:textId="77777777">
        <w:trPr>
          <w:cantSplit/>
          <w:trHeight w:val="251"/>
          <w:tblHeader/>
        </w:trPr>
        <w:tc>
          <w:tcPr>
            <w:tcW w:w="1754" w:type="dxa"/>
          </w:tcPr>
          <w:p w:rsidR="00C14DFC" w:rsidP="00C14DFC" w:rsidRDefault="00C14DFC" w14:paraId="23A442F8" w14:textId="77777777">
            <w:pPr>
              <w:spacing w:beforeAutospacing="1" w:afterAutospacing="1"/>
            </w:pPr>
            <w:r>
              <w:rPr>
                <w:b/>
                <w:color w:val="000000"/>
              </w:rPr>
              <w:lastRenderedPageBreak/>
              <w:t>5</w:t>
            </w:r>
          </w:p>
        </w:tc>
        <w:tc>
          <w:tcPr>
            <w:tcW w:w="1755" w:type="dxa"/>
          </w:tcPr>
          <w:p w:rsidR="00C14DFC" w:rsidP="00C14DFC" w:rsidRDefault="00C14DFC" w14:paraId="6FA9F4CA" w14:textId="77777777">
            <w:pPr>
              <w:spacing w:beforeAutospacing="1" w:afterAutospacing="1"/>
            </w:pPr>
            <w:r>
              <w:rPr>
                <w:color w:val="000000"/>
              </w:rPr>
              <w:t>Support Services</w:t>
            </w:r>
          </w:p>
        </w:tc>
        <w:tc>
          <w:tcPr>
            <w:tcW w:w="620" w:type="dxa"/>
          </w:tcPr>
          <w:p w:rsidR="00C14DFC" w:rsidP="00C14DFC" w:rsidRDefault="00C14DFC" w14:paraId="6620DB46" w14:textId="77777777">
            <w:pPr>
              <w:spacing w:beforeAutospacing="1" w:afterAutospacing="1"/>
              <w:jc w:val="right"/>
            </w:pPr>
            <w:r>
              <w:rPr>
                <w:color w:val="000000"/>
              </w:rPr>
              <w:t>2020</w:t>
            </w:r>
          </w:p>
        </w:tc>
        <w:tc>
          <w:tcPr>
            <w:tcW w:w="591" w:type="dxa"/>
          </w:tcPr>
          <w:p w:rsidR="00C14DFC" w:rsidP="00C14DFC" w:rsidRDefault="00C14DFC" w14:paraId="1588E9DE" w14:textId="77777777">
            <w:pPr>
              <w:spacing w:beforeAutospacing="1" w:afterAutospacing="1"/>
              <w:jc w:val="right"/>
            </w:pPr>
            <w:r>
              <w:rPr>
                <w:color w:val="000000"/>
              </w:rPr>
              <w:t>2025</w:t>
            </w:r>
          </w:p>
        </w:tc>
        <w:tc>
          <w:tcPr>
            <w:tcW w:w="1222" w:type="dxa"/>
          </w:tcPr>
          <w:p w:rsidR="00C14DFC" w:rsidP="00C14DFC" w:rsidRDefault="00C14DFC" w14:paraId="4080B088" w14:textId="77777777">
            <w:pPr>
              <w:spacing w:beforeAutospacing="1" w:afterAutospacing="1"/>
            </w:pPr>
            <w:r>
              <w:rPr>
                <w:color w:val="000000"/>
              </w:rPr>
              <w:t>Non-Homeless Special Needs</w:t>
            </w:r>
            <w:r>
              <w:rPr>
                <w:color w:val="000000"/>
              </w:rPr>
              <w:br/>
            </w:r>
            <w:r>
              <w:rPr>
                <w:color w:val="000000"/>
              </w:rPr>
              <w:t>Non-Housing Community Development</w:t>
            </w:r>
          </w:p>
        </w:tc>
        <w:tc>
          <w:tcPr>
            <w:tcW w:w="1281" w:type="dxa"/>
          </w:tcPr>
          <w:p w:rsidR="00C14DFC" w:rsidP="00C14DFC" w:rsidRDefault="00C14DFC" w14:paraId="240124CE" w14:textId="77777777">
            <w:pPr>
              <w:spacing w:beforeAutospacing="1" w:afterAutospacing="1"/>
            </w:pPr>
            <w:r>
              <w:rPr>
                <w:color w:val="000000"/>
              </w:rPr>
              <w:t>City Wide</w:t>
            </w:r>
          </w:p>
        </w:tc>
        <w:tc>
          <w:tcPr>
            <w:tcW w:w="1168" w:type="dxa"/>
          </w:tcPr>
          <w:p w:rsidR="00C14DFC" w:rsidP="00C14DFC" w:rsidRDefault="00C14DFC" w14:paraId="5AEDACAE" w14:textId="77777777">
            <w:pPr>
              <w:spacing w:beforeAutospacing="1" w:afterAutospacing="1"/>
            </w:pPr>
            <w:r>
              <w:rPr>
                <w:color w:val="000000"/>
              </w:rPr>
              <w:t>Homelessness</w:t>
            </w:r>
            <w:r>
              <w:rPr>
                <w:color w:val="000000"/>
              </w:rPr>
              <w:br/>
            </w:r>
            <w:r>
              <w:rPr>
                <w:color w:val="000000"/>
              </w:rPr>
              <w:t>Non-Housing Community Development</w:t>
            </w:r>
            <w:r>
              <w:rPr>
                <w:color w:val="000000"/>
              </w:rPr>
              <w:br/>
            </w:r>
            <w:r>
              <w:rPr>
                <w:color w:val="000000"/>
              </w:rPr>
              <w:t>Non-Homeless Special Needs</w:t>
            </w:r>
          </w:p>
        </w:tc>
        <w:tc>
          <w:tcPr>
            <w:tcW w:w="2274" w:type="dxa"/>
          </w:tcPr>
          <w:p w:rsidR="00C14DFC" w:rsidP="00C14DFC" w:rsidRDefault="00C14DFC" w14:paraId="6B0671BD" w14:textId="670FDC66">
            <w:pPr>
              <w:spacing w:beforeAutospacing="1" w:afterAutospacing="1"/>
              <w:jc w:val="right"/>
            </w:pPr>
            <w:r>
              <w:rPr>
                <w:color w:val="000000"/>
              </w:rPr>
              <w:t>CDBG: $</w:t>
            </w:r>
            <w:r w:rsidRPr="00152A9D" w:rsidR="00EA4320">
              <w:rPr>
                <w:color w:val="000000"/>
              </w:rPr>
              <w:t>143,667</w:t>
            </w:r>
          </w:p>
        </w:tc>
        <w:tc>
          <w:tcPr>
            <w:tcW w:w="3171" w:type="dxa"/>
          </w:tcPr>
          <w:p w:rsidR="00C14DFC" w:rsidP="00C14DFC" w:rsidRDefault="00C14DFC" w14:paraId="71465A64" w14:textId="230F26B1">
            <w:pPr>
              <w:spacing w:beforeAutospacing="1" w:afterAutospacing="1"/>
            </w:pPr>
            <w:r>
              <w:rPr>
                <w:color w:val="000000"/>
              </w:rPr>
              <w:t xml:space="preserve">Public service activities other than Low/Moderate Income Housing Benefit: </w:t>
            </w:r>
            <w:r w:rsidRPr="00152A9D" w:rsidR="00EA4320">
              <w:rPr>
                <w:color w:val="000000"/>
              </w:rPr>
              <w:t>86,109</w:t>
            </w:r>
            <w:r>
              <w:rPr>
                <w:color w:val="000000"/>
              </w:rPr>
              <w:t xml:space="preserve"> Persons Assisted</w:t>
            </w:r>
          </w:p>
        </w:tc>
      </w:tr>
      <w:tr w:rsidR="00C14DFC" w:rsidTr="00C14DFC" w14:paraId="5E84539E" w14:textId="77777777">
        <w:trPr>
          <w:cantSplit/>
          <w:trHeight w:val="251"/>
          <w:tblHeader/>
        </w:trPr>
        <w:tc>
          <w:tcPr>
            <w:tcW w:w="1754" w:type="dxa"/>
          </w:tcPr>
          <w:p w:rsidR="00C14DFC" w:rsidP="00C14DFC" w:rsidRDefault="00C14DFC" w14:paraId="1FB08832" w14:textId="77777777">
            <w:pPr>
              <w:spacing w:beforeAutospacing="1" w:afterAutospacing="1"/>
            </w:pPr>
            <w:r>
              <w:rPr>
                <w:b/>
                <w:color w:val="000000"/>
              </w:rPr>
              <w:t>6</w:t>
            </w:r>
          </w:p>
        </w:tc>
        <w:tc>
          <w:tcPr>
            <w:tcW w:w="1755" w:type="dxa"/>
          </w:tcPr>
          <w:p w:rsidR="00C14DFC" w:rsidP="00C14DFC" w:rsidRDefault="00C14DFC" w14:paraId="526597C4" w14:textId="77777777">
            <w:pPr>
              <w:spacing w:beforeAutospacing="1" w:afterAutospacing="1"/>
            </w:pPr>
            <w:r>
              <w:rPr>
                <w:color w:val="000000"/>
              </w:rPr>
              <w:t>Fair Housing</w:t>
            </w:r>
          </w:p>
        </w:tc>
        <w:tc>
          <w:tcPr>
            <w:tcW w:w="620" w:type="dxa"/>
          </w:tcPr>
          <w:p w:rsidR="00C14DFC" w:rsidP="00C14DFC" w:rsidRDefault="00C14DFC" w14:paraId="1E7C1D7C" w14:textId="77777777">
            <w:pPr>
              <w:spacing w:beforeAutospacing="1" w:afterAutospacing="1"/>
              <w:jc w:val="right"/>
            </w:pPr>
            <w:r>
              <w:rPr>
                <w:color w:val="000000"/>
              </w:rPr>
              <w:t>2020</w:t>
            </w:r>
          </w:p>
        </w:tc>
        <w:tc>
          <w:tcPr>
            <w:tcW w:w="591" w:type="dxa"/>
          </w:tcPr>
          <w:p w:rsidR="00C14DFC" w:rsidP="00C14DFC" w:rsidRDefault="00C14DFC" w14:paraId="1A83EB60" w14:textId="77777777">
            <w:pPr>
              <w:spacing w:beforeAutospacing="1" w:afterAutospacing="1"/>
              <w:jc w:val="right"/>
            </w:pPr>
            <w:r>
              <w:rPr>
                <w:color w:val="000000"/>
              </w:rPr>
              <w:t>2025</w:t>
            </w:r>
          </w:p>
        </w:tc>
        <w:tc>
          <w:tcPr>
            <w:tcW w:w="1222" w:type="dxa"/>
          </w:tcPr>
          <w:p w:rsidR="00C14DFC" w:rsidP="00C14DFC" w:rsidRDefault="00C14DFC" w14:paraId="51E986BC" w14:textId="77777777">
            <w:pPr>
              <w:spacing w:beforeAutospacing="1" w:afterAutospacing="1"/>
            </w:pPr>
            <w:r>
              <w:rPr>
                <w:color w:val="000000"/>
              </w:rPr>
              <w:t>Affordable Housing</w:t>
            </w:r>
            <w:r>
              <w:rPr>
                <w:color w:val="000000"/>
              </w:rPr>
              <w:br/>
            </w:r>
            <w:r>
              <w:rPr>
                <w:color w:val="000000"/>
              </w:rPr>
              <w:t>Non-Homeless Special Needs</w:t>
            </w:r>
          </w:p>
        </w:tc>
        <w:tc>
          <w:tcPr>
            <w:tcW w:w="1281" w:type="dxa"/>
          </w:tcPr>
          <w:p w:rsidR="00C14DFC" w:rsidP="00C14DFC" w:rsidRDefault="00C14DFC" w14:paraId="06E2B15E" w14:textId="77777777">
            <w:pPr>
              <w:spacing w:beforeAutospacing="1" w:afterAutospacing="1"/>
            </w:pPr>
            <w:r>
              <w:rPr>
                <w:color w:val="000000"/>
              </w:rPr>
              <w:t>City Wide</w:t>
            </w:r>
          </w:p>
        </w:tc>
        <w:tc>
          <w:tcPr>
            <w:tcW w:w="1168" w:type="dxa"/>
          </w:tcPr>
          <w:p w:rsidR="00C14DFC" w:rsidP="00C14DFC" w:rsidRDefault="00C14DFC" w14:paraId="41BB192C" w14:textId="77777777">
            <w:pPr>
              <w:spacing w:beforeAutospacing="1" w:afterAutospacing="1"/>
            </w:pPr>
            <w:r>
              <w:rPr>
                <w:color w:val="000000"/>
              </w:rPr>
              <w:t>Affordable Housing</w:t>
            </w:r>
            <w:r>
              <w:rPr>
                <w:color w:val="000000"/>
              </w:rPr>
              <w:br/>
            </w:r>
            <w:r>
              <w:rPr>
                <w:color w:val="000000"/>
              </w:rPr>
              <w:t>Non-Housing Community Development</w:t>
            </w:r>
          </w:p>
        </w:tc>
        <w:tc>
          <w:tcPr>
            <w:tcW w:w="2274" w:type="dxa"/>
          </w:tcPr>
          <w:p w:rsidR="00C14DFC" w:rsidP="00C14DFC" w:rsidRDefault="00C14DFC" w14:paraId="41C18566" w14:textId="57009E12">
            <w:pPr>
              <w:spacing w:beforeAutospacing="1" w:afterAutospacing="1"/>
              <w:jc w:val="right"/>
            </w:pPr>
            <w:r>
              <w:rPr>
                <w:color w:val="000000"/>
              </w:rPr>
              <w:t>CDBG: $</w:t>
            </w:r>
            <w:r w:rsidRPr="00152A9D" w:rsidR="00BD17C1">
              <w:rPr>
                <w:color w:val="000000"/>
              </w:rPr>
              <w:t>41</w:t>
            </w:r>
            <w:r w:rsidRPr="00152A9D" w:rsidR="00EA4320">
              <w:rPr>
                <w:color w:val="000000"/>
              </w:rPr>
              <w:t>,</w:t>
            </w:r>
            <w:r w:rsidRPr="00152A9D" w:rsidR="00BD17C1">
              <w:rPr>
                <w:color w:val="000000"/>
              </w:rPr>
              <w:t>900</w:t>
            </w:r>
          </w:p>
        </w:tc>
        <w:tc>
          <w:tcPr>
            <w:tcW w:w="3171" w:type="dxa"/>
          </w:tcPr>
          <w:p w:rsidR="00C14DFC" w:rsidP="00C14DFC" w:rsidRDefault="00C14DFC" w14:paraId="382780C8" w14:textId="686B59B7">
            <w:pPr>
              <w:spacing w:beforeAutospacing="1" w:afterAutospacing="1"/>
            </w:pPr>
            <w:r>
              <w:rPr>
                <w:color w:val="000000"/>
              </w:rPr>
              <w:t xml:space="preserve">Other: </w:t>
            </w:r>
            <w:r w:rsidRPr="00152A9D">
              <w:rPr>
                <w:color w:val="000000"/>
              </w:rPr>
              <w:t>1</w:t>
            </w:r>
            <w:r w:rsidRPr="00152A9D" w:rsidR="00EA4320">
              <w:rPr>
                <w:color w:val="000000"/>
              </w:rPr>
              <w:t>7</w:t>
            </w:r>
            <w:r w:rsidRPr="00152A9D">
              <w:rPr>
                <w:color w:val="000000"/>
              </w:rPr>
              <w:t>00</w:t>
            </w:r>
            <w:r>
              <w:rPr>
                <w:color w:val="000000"/>
              </w:rPr>
              <w:t xml:space="preserve"> Other</w:t>
            </w:r>
          </w:p>
        </w:tc>
      </w:tr>
      <w:tr w:rsidR="00C14DFC" w:rsidTr="00C14DFC" w14:paraId="4BA7A4C3" w14:textId="77777777">
        <w:trPr>
          <w:cantSplit/>
          <w:trHeight w:val="251"/>
          <w:tblHeader/>
        </w:trPr>
        <w:tc>
          <w:tcPr>
            <w:tcW w:w="1754" w:type="dxa"/>
          </w:tcPr>
          <w:p w:rsidR="00C14DFC" w:rsidP="00C14DFC" w:rsidRDefault="00C14DFC" w14:paraId="1588C1DF" w14:textId="77777777">
            <w:pPr>
              <w:spacing w:beforeAutospacing="1" w:afterAutospacing="1"/>
            </w:pPr>
            <w:r>
              <w:rPr>
                <w:b/>
                <w:color w:val="000000"/>
              </w:rPr>
              <w:t>7</w:t>
            </w:r>
          </w:p>
        </w:tc>
        <w:tc>
          <w:tcPr>
            <w:tcW w:w="1755" w:type="dxa"/>
          </w:tcPr>
          <w:p w:rsidR="00C14DFC" w:rsidP="00C14DFC" w:rsidRDefault="00C14DFC" w14:paraId="3A8249F3" w14:textId="77777777">
            <w:pPr>
              <w:spacing w:beforeAutospacing="1" w:afterAutospacing="1"/>
            </w:pPr>
            <w:r>
              <w:rPr>
                <w:color w:val="000000"/>
              </w:rPr>
              <w:t>Homeless Prevention</w:t>
            </w:r>
          </w:p>
        </w:tc>
        <w:tc>
          <w:tcPr>
            <w:tcW w:w="620" w:type="dxa"/>
          </w:tcPr>
          <w:p w:rsidR="00C14DFC" w:rsidP="00C14DFC" w:rsidRDefault="00C14DFC" w14:paraId="335BC320" w14:textId="77777777">
            <w:pPr>
              <w:spacing w:beforeAutospacing="1" w:afterAutospacing="1"/>
              <w:jc w:val="right"/>
            </w:pPr>
            <w:r>
              <w:rPr>
                <w:color w:val="000000"/>
              </w:rPr>
              <w:t>2020</w:t>
            </w:r>
          </w:p>
        </w:tc>
        <w:tc>
          <w:tcPr>
            <w:tcW w:w="591" w:type="dxa"/>
          </w:tcPr>
          <w:p w:rsidR="00C14DFC" w:rsidP="00C14DFC" w:rsidRDefault="00C14DFC" w14:paraId="62595FEA" w14:textId="77777777">
            <w:pPr>
              <w:spacing w:beforeAutospacing="1" w:afterAutospacing="1"/>
              <w:jc w:val="right"/>
            </w:pPr>
            <w:r>
              <w:rPr>
                <w:color w:val="000000"/>
              </w:rPr>
              <w:t>2025</w:t>
            </w:r>
          </w:p>
        </w:tc>
        <w:tc>
          <w:tcPr>
            <w:tcW w:w="1222" w:type="dxa"/>
          </w:tcPr>
          <w:p w:rsidR="00C14DFC" w:rsidP="00C14DFC" w:rsidRDefault="00C14DFC" w14:paraId="19C1842E" w14:textId="77777777">
            <w:pPr>
              <w:spacing w:beforeAutospacing="1" w:afterAutospacing="1"/>
            </w:pPr>
            <w:r>
              <w:rPr>
                <w:color w:val="000000"/>
              </w:rPr>
              <w:t>Affordable Housing</w:t>
            </w:r>
            <w:r>
              <w:rPr>
                <w:color w:val="000000"/>
              </w:rPr>
              <w:br/>
            </w:r>
            <w:r>
              <w:rPr>
                <w:color w:val="000000"/>
              </w:rPr>
              <w:t>Homeless</w:t>
            </w:r>
            <w:r>
              <w:rPr>
                <w:color w:val="000000"/>
              </w:rPr>
              <w:br/>
            </w:r>
            <w:r>
              <w:rPr>
                <w:color w:val="000000"/>
              </w:rPr>
              <w:t>Non-Homeless Special Needs</w:t>
            </w:r>
            <w:r>
              <w:rPr>
                <w:color w:val="000000"/>
              </w:rPr>
              <w:br/>
            </w:r>
            <w:r>
              <w:rPr>
                <w:color w:val="000000"/>
              </w:rPr>
              <w:t>Non-Housing Community Development</w:t>
            </w:r>
          </w:p>
        </w:tc>
        <w:tc>
          <w:tcPr>
            <w:tcW w:w="1281" w:type="dxa"/>
          </w:tcPr>
          <w:p w:rsidR="00C14DFC" w:rsidP="00C14DFC" w:rsidRDefault="00C14DFC" w14:paraId="2FF888F7" w14:textId="77777777">
            <w:pPr>
              <w:spacing w:beforeAutospacing="1" w:afterAutospacing="1"/>
            </w:pPr>
            <w:r>
              <w:rPr>
                <w:color w:val="000000"/>
              </w:rPr>
              <w:t>City Wide</w:t>
            </w:r>
          </w:p>
        </w:tc>
        <w:tc>
          <w:tcPr>
            <w:tcW w:w="1168" w:type="dxa"/>
          </w:tcPr>
          <w:p w:rsidR="00C14DFC" w:rsidP="00C14DFC" w:rsidRDefault="00C14DFC" w14:paraId="6CAB44AB" w14:textId="77777777">
            <w:pPr>
              <w:spacing w:beforeAutospacing="1" w:afterAutospacing="1"/>
            </w:pPr>
            <w:r>
              <w:rPr>
                <w:color w:val="000000"/>
              </w:rPr>
              <w:t>Homelessness</w:t>
            </w:r>
          </w:p>
        </w:tc>
        <w:tc>
          <w:tcPr>
            <w:tcW w:w="2274" w:type="dxa"/>
          </w:tcPr>
          <w:p w:rsidR="00C14DFC" w:rsidP="00C14DFC" w:rsidRDefault="00C14DFC" w14:paraId="01764544" w14:textId="34BCC3CB">
            <w:pPr>
              <w:spacing w:beforeAutospacing="1" w:afterAutospacing="1"/>
              <w:jc w:val="right"/>
            </w:pPr>
            <w:r>
              <w:rPr>
                <w:color w:val="000000"/>
              </w:rPr>
              <w:t>CDBG: $</w:t>
            </w:r>
            <w:r w:rsidRPr="00152A9D" w:rsidR="00EA4320">
              <w:rPr>
                <w:color w:val="000000"/>
              </w:rPr>
              <w:t>41,758</w:t>
            </w:r>
          </w:p>
        </w:tc>
        <w:tc>
          <w:tcPr>
            <w:tcW w:w="3171" w:type="dxa"/>
          </w:tcPr>
          <w:p w:rsidR="00C14DFC" w:rsidP="00C14DFC" w:rsidRDefault="00C14DFC" w14:paraId="314BFFF8" w14:textId="7E31E3D1">
            <w:pPr>
              <w:spacing w:beforeAutospacing="1" w:afterAutospacing="1"/>
            </w:pPr>
            <w:r>
              <w:rPr>
                <w:color w:val="000000"/>
              </w:rPr>
              <w:t xml:space="preserve">Homeless Person Overnight Shelter: </w:t>
            </w:r>
            <w:r w:rsidRPr="00152A9D" w:rsidR="00EA4320">
              <w:rPr>
                <w:color w:val="000000"/>
              </w:rPr>
              <w:t>380</w:t>
            </w:r>
            <w:r>
              <w:rPr>
                <w:color w:val="000000"/>
              </w:rPr>
              <w:t xml:space="preserve"> Persons Assisted</w:t>
            </w:r>
          </w:p>
        </w:tc>
      </w:tr>
    </w:tbl>
    <w:p w:rsidR="00185890" w:rsidRDefault="00546C0D" w14:paraId="79689FBF" w14:textId="4D92469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8914F5">
        <w:rPr>
          <w:rFonts w:asciiTheme="minorHAnsi" w:hAnsiTheme="minorHAnsi"/>
          <w:noProof/>
        </w:rPr>
        <w:t>6</w:t>
      </w:r>
      <w:r>
        <w:rPr>
          <w:rFonts w:asciiTheme="minorHAnsi" w:hAnsiTheme="minorHAnsi"/>
        </w:rPr>
        <w:fldChar w:fldCharType="end"/>
      </w:r>
      <w:r>
        <w:rPr>
          <w:rFonts w:asciiTheme="minorHAnsi" w:hAnsiTheme="minorHAnsi"/>
        </w:rPr>
        <w:t xml:space="preserve"> – Goals Summary</w:t>
      </w:r>
    </w:p>
    <w:p w:rsidR="00185890" w:rsidRDefault="00185890" w14:paraId="3DC54EE2" w14:textId="77777777"/>
    <w:p w:rsidR="00C14DFC" w:rsidRDefault="00C14DFC" w14:paraId="55700E8A" w14:textId="77777777">
      <w:pPr>
        <w:spacing w:after="0" w:line="240" w:lineRule="auto"/>
        <w:rPr>
          <w:b/>
          <w:sz w:val="24"/>
          <w:szCs w:val="24"/>
        </w:rPr>
      </w:pPr>
      <w:r>
        <w:rPr>
          <w:b/>
          <w:sz w:val="24"/>
          <w:szCs w:val="24"/>
        </w:rPr>
        <w:br w:type="page"/>
      </w:r>
    </w:p>
    <w:p w:rsidR="00185890" w:rsidRDefault="00546C0D" w14:paraId="46EAA730" w14:textId="77777777">
      <w:pPr>
        <w:rPr>
          <w:b/>
          <w:sz w:val="24"/>
          <w:szCs w:val="24"/>
        </w:rPr>
      </w:pPr>
      <w:r>
        <w:rPr>
          <w:b/>
          <w:sz w:val="24"/>
          <w:szCs w:val="24"/>
        </w:rPr>
        <w:lastRenderedPageBreak/>
        <w:t>Goal Descriptions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
        <w:gridCol w:w="1526"/>
        <w:gridCol w:w="11096"/>
      </w:tblGrid>
      <w:tr w:rsidR="00185890" w14:paraId="2E55F072" w14:textId="77777777">
        <w:trPr>
          <w:cantSplit/>
        </w:trPr>
        <w:tc>
          <w:tcPr>
            <w:tcW w:w="0" w:type="auto"/>
            <w:vMerge w:val="restart"/>
          </w:tcPr>
          <w:p w:rsidR="00185890" w:rsidRDefault="00546C0D" w14:paraId="331CBB39" w14:textId="77777777">
            <w:pPr>
              <w:keepNext/>
              <w:spacing w:before="100" w:after="0"/>
            </w:pPr>
            <w:r>
              <w:rPr>
                <w:b/>
                <w:color w:val="000000"/>
              </w:rPr>
              <w:t>1</w:t>
            </w:r>
          </w:p>
        </w:tc>
        <w:tc>
          <w:tcPr>
            <w:tcW w:w="0" w:type="auto"/>
          </w:tcPr>
          <w:p w:rsidR="00185890" w:rsidRDefault="00546C0D" w14:paraId="70474AED" w14:textId="77777777">
            <w:pPr>
              <w:keepNext/>
              <w:spacing w:before="100" w:after="0"/>
              <w:rPr>
                <w:b/>
              </w:rPr>
            </w:pPr>
            <w:r>
              <w:rPr>
                <w:b/>
              </w:rPr>
              <w:t>Goal Name</w:t>
            </w:r>
          </w:p>
        </w:tc>
        <w:tc>
          <w:tcPr>
            <w:tcW w:w="0" w:type="auto"/>
          </w:tcPr>
          <w:p w:rsidR="00185890" w:rsidRDefault="00546C0D" w14:paraId="7A126267" w14:textId="77777777">
            <w:pPr>
              <w:spacing w:before="100" w:after="0"/>
            </w:pPr>
            <w:r>
              <w:rPr>
                <w:color w:val="000000"/>
              </w:rPr>
              <w:t>Planning and Administration</w:t>
            </w:r>
          </w:p>
        </w:tc>
      </w:tr>
      <w:tr w:rsidR="00185890" w14:paraId="4E02C6BA" w14:textId="77777777">
        <w:trPr>
          <w:cantSplit/>
        </w:trPr>
        <w:tc>
          <w:tcPr>
            <w:tcW w:w="0" w:type="auto"/>
            <w:vMerge/>
          </w:tcPr>
          <w:p w:rsidR="00185890" w:rsidRDefault="00185890" w14:paraId="31F615F7" w14:textId="77777777"/>
        </w:tc>
        <w:tc>
          <w:tcPr>
            <w:tcW w:w="0" w:type="auto"/>
          </w:tcPr>
          <w:p w:rsidR="00185890" w:rsidRDefault="00546C0D" w14:paraId="48B56252" w14:textId="77777777">
            <w:pPr>
              <w:keepNext/>
              <w:spacing w:before="100" w:after="0"/>
              <w:rPr>
                <w:b/>
              </w:rPr>
            </w:pPr>
            <w:r>
              <w:rPr>
                <w:b/>
              </w:rPr>
              <w:t>Goal Description</w:t>
            </w:r>
          </w:p>
        </w:tc>
        <w:tc>
          <w:tcPr>
            <w:tcW w:w="0" w:type="auto"/>
          </w:tcPr>
          <w:p w:rsidR="00185890" w:rsidRDefault="00546C0D" w14:paraId="7189C977" w14:textId="77777777">
            <w:pPr>
              <w:spacing w:before="100" w:after="0"/>
            </w:pPr>
            <w:r>
              <w:rPr>
                <w:color w:val="000000"/>
              </w:rPr>
              <w:t>Enhance and maintain viable urban communities by providing decent housing, a suitable living environment, and expansion of economic opportunities principally for low to moderate income persons.</w:t>
            </w:r>
          </w:p>
        </w:tc>
      </w:tr>
      <w:tr w:rsidR="00185890" w14:paraId="14AE0A47" w14:textId="77777777">
        <w:trPr>
          <w:cantSplit/>
        </w:trPr>
        <w:tc>
          <w:tcPr>
            <w:tcW w:w="0" w:type="auto"/>
            <w:vMerge w:val="restart"/>
          </w:tcPr>
          <w:p w:rsidR="00185890" w:rsidRDefault="00546C0D" w14:paraId="5B8EA802" w14:textId="77777777">
            <w:pPr>
              <w:keepNext/>
              <w:spacing w:before="100" w:after="0"/>
            </w:pPr>
            <w:r>
              <w:rPr>
                <w:b/>
                <w:color w:val="000000"/>
              </w:rPr>
              <w:t>2</w:t>
            </w:r>
          </w:p>
        </w:tc>
        <w:tc>
          <w:tcPr>
            <w:tcW w:w="0" w:type="auto"/>
          </w:tcPr>
          <w:p w:rsidR="00185890" w:rsidRDefault="00546C0D" w14:paraId="0AD037C9" w14:textId="77777777">
            <w:pPr>
              <w:keepNext/>
              <w:spacing w:before="100" w:after="0"/>
              <w:rPr>
                <w:b/>
              </w:rPr>
            </w:pPr>
            <w:r>
              <w:rPr>
                <w:b/>
              </w:rPr>
              <w:t>Goal Name</w:t>
            </w:r>
          </w:p>
        </w:tc>
        <w:tc>
          <w:tcPr>
            <w:tcW w:w="0" w:type="auto"/>
          </w:tcPr>
          <w:p w:rsidR="00185890" w:rsidRDefault="00546C0D" w14:paraId="70F8D270" w14:textId="77777777">
            <w:pPr>
              <w:spacing w:before="100" w:after="0"/>
            </w:pPr>
            <w:r>
              <w:rPr>
                <w:color w:val="000000"/>
              </w:rPr>
              <w:t>Code Compliance</w:t>
            </w:r>
          </w:p>
        </w:tc>
      </w:tr>
      <w:tr w:rsidR="00185890" w14:paraId="40507725" w14:textId="77777777">
        <w:trPr>
          <w:cantSplit/>
        </w:trPr>
        <w:tc>
          <w:tcPr>
            <w:tcW w:w="0" w:type="auto"/>
            <w:vMerge/>
          </w:tcPr>
          <w:p w:rsidR="00185890" w:rsidRDefault="00185890" w14:paraId="73CCF55F" w14:textId="77777777"/>
        </w:tc>
        <w:tc>
          <w:tcPr>
            <w:tcW w:w="0" w:type="auto"/>
          </w:tcPr>
          <w:p w:rsidR="00185890" w:rsidRDefault="00546C0D" w14:paraId="18EE2477" w14:textId="77777777">
            <w:pPr>
              <w:keepNext/>
              <w:spacing w:before="100" w:after="0"/>
              <w:rPr>
                <w:b/>
              </w:rPr>
            </w:pPr>
            <w:r>
              <w:rPr>
                <w:b/>
              </w:rPr>
              <w:t>Goal Description</w:t>
            </w:r>
          </w:p>
        </w:tc>
        <w:tc>
          <w:tcPr>
            <w:tcW w:w="0" w:type="auto"/>
          </w:tcPr>
          <w:p w:rsidR="00185890" w:rsidRDefault="00546C0D" w14:paraId="02F9B2E4" w14:textId="77777777">
            <w:pPr>
              <w:spacing w:before="100" w:after="0"/>
            </w:pPr>
            <w:r>
              <w:rPr>
                <w:color w:val="000000"/>
              </w:rPr>
              <w:t>Sustainability of Decent Housing (DH-3)</w:t>
            </w:r>
          </w:p>
        </w:tc>
      </w:tr>
      <w:tr w:rsidR="00185890" w14:paraId="5A3B4D4F" w14:textId="77777777">
        <w:trPr>
          <w:cantSplit/>
        </w:trPr>
        <w:tc>
          <w:tcPr>
            <w:tcW w:w="0" w:type="auto"/>
            <w:vMerge w:val="restart"/>
          </w:tcPr>
          <w:p w:rsidR="00185890" w:rsidRDefault="00546C0D" w14:paraId="69F7A7A0" w14:textId="77777777">
            <w:pPr>
              <w:keepNext/>
              <w:spacing w:before="100" w:after="0"/>
            </w:pPr>
            <w:r>
              <w:rPr>
                <w:b/>
                <w:color w:val="000000"/>
              </w:rPr>
              <w:t>3</w:t>
            </w:r>
          </w:p>
        </w:tc>
        <w:tc>
          <w:tcPr>
            <w:tcW w:w="0" w:type="auto"/>
          </w:tcPr>
          <w:p w:rsidR="00185890" w:rsidRDefault="00546C0D" w14:paraId="5CE68628" w14:textId="77777777">
            <w:pPr>
              <w:keepNext/>
              <w:spacing w:before="100" w:after="0"/>
              <w:rPr>
                <w:b/>
              </w:rPr>
            </w:pPr>
            <w:r>
              <w:rPr>
                <w:b/>
              </w:rPr>
              <w:t>Goal Name</w:t>
            </w:r>
          </w:p>
        </w:tc>
        <w:tc>
          <w:tcPr>
            <w:tcW w:w="0" w:type="auto"/>
          </w:tcPr>
          <w:p w:rsidR="00185890" w:rsidRDefault="00546C0D" w14:paraId="12B58EFD" w14:textId="77777777">
            <w:pPr>
              <w:spacing w:before="100" w:after="0"/>
            </w:pPr>
            <w:r>
              <w:rPr>
                <w:color w:val="000000"/>
              </w:rPr>
              <w:t>Senior and Disabled Home Repair Program</w:t>
            </w:r>
          </w:p>
        </w:tc>
      </w:tr>
      <w:tr w:rsidR="00185890" w14:paraId="77992D31" w14:textId="77777777">
        <w:trPr>
          <w:cantSplit/>
        </w:trPr>
        <w:tc>
          <w:tcPr>
            <w:tcW w:w="0" w:type="auto"/>
            <w:vMerge/>
          </w:tcPr>
          <w:p w:rsidR="00185890" w:rsidRDefault="00185890" w14:paraId="3011C1E4" w14:textId="77777777"/>
        </w:tc>
        <w:tc>
          <w:tcPr>
            <w:tcW w:w="0" w:type="auto"/>
          </w:tcPr>
          <w:p w:rsidR="00185890" w:rsidRDefault="00546C0D" w14:paraId="34481AC6" w14:textId="77777777">
            <w:pPr>
              <w:keepNext/>
              <w:spacing w:before="100" w:after="0"/>
              <w:rPr>
                <w:b/>
              </w:rPr>
            </w:pPr>
            <w:r>
              <w:rPr>
                <w:b/>
              </w:rPr>
              <w:t>Goal Description</w:t>
            </w:r>
          </w:p>
        </w:tc>
        <w:tc>
          <w:tcPr>
            <w:tcW w:w="0" w:type="auto"/>
          </w:tcPr>
          <w:p w:rsidR="00185890" w:rsidRDefault="00546C0D" w14:paraId="4D37FAB1" w14:textId="77777777">
            <w:pPr>
              <w:spacing w:before="100" w:after="0"/>
            </w:pPr>
            <w:r>
              <w:rPr>
                <w:color w:val="000000"/>
              </w:rPr>
              <w:t>Sustainability of Decent Housing (DH-3)</w:t>
            </w:r>
          </w:p>
        </w:tc>
      </w:tr>
      <w:tr w:rsidR="00185890" w14:paraId="689B33BC" w14:textId="77777777">
        <w:trPr>
          <w:cantSplit/>
        </w:trPr>
        <w:tc>
          <w:tcPr>
            <w:tcW w:w="0" w:type="auto"/>
            <w:vMerge w:val="restart"/>
          </w:tcPr>
          <w:p w:rsidR="00185890" w:rsidRDefault="00546C0D" w14:paraId="4A67A949" w14:textId="77777777">
            <w:pPr>
              <w:keepNext/>
              <w:spacing w:before="100" w:after="0"/>
            </w:pPr>
            <w:r>
              <w:rPr>
                <w:b/>
                <w:color w:val="000000"/>
              </w:rPr>
              <w:t>4</w:t>
            </w:r>
          </w:p>
        </w:tc>
        <w:tc>
          <w:tcPr>
            <w:tcW w:w="0" w:type="auto"/>
          </w:tcPr>
          <w:p w:rsidR="00185890" w:rsidRDefault="00546C0D" w14:paraId="05D6325C" w14:textId="77777777">
            <w:pPr>
              <w:keepNext/>
              <w:spacing w:before="100" w:after="0"/>
              <w:rPr>
                <w:b/>
              </w:rPr>
            </w:pPr>
            <w:r>
              <w:rPr>
                <w:b/>
              </w:rPr>
              <w:t>Goal Name</w:t>
            </w:r>
          </w:p>
        </w:tc>
        <w:tc>
          <w:tcPr>
            <w:tcW w:w="0" w:type="auto"/>
          </w:tcPr>
          <w:p w:rsidR="00185890" w:rsidRDefault="00546C0D" w14:paraId="0556A8ED" w14:textId="77777777">
            <w:pPr>
              <w:spacing w:before="100" w:after="0"/>
            </w:pPr>
            <w:r>
              <w:rPr>
                <w:color w:val="000000"/>
              </w:rPr>
              <w:t>Infrastructure and/or Public Facilities</w:t>
            </w:r>
          </w:p>
        </w:tc>
      </w:tr>
      <w:tr w:rsidR="00185890" w14:paraId="119278F4" w14:textId="77777777">
        <w:trPr>
          <w:cantSplit/>
        </w:trPr>
        <w:tc>
          <w:tcPr>
            <w:tcW w:w="0" w:type="auto"/>
            <w:vMerge/>
          </w:tcPr>
          <w:p w:rsidR="00185890" w:rsidRDefault="00185890" w14:paraId="251C9082" w14:textId="77777777"/>
        </w:tc>
        <w:tc>
          <w:tcPr>
            <w:tcW w:w="0" w:type="auto"/>
          </w:tcPr>
          <w:p w:rsidR="00185890" w:rsidRDefault="00546C0D" w14:paraId="53E0A391" w14:textId="77777777">
            <w:pPr>
              <w:keepNext/>
              <w:spacing w:before="100" w:after="0"/>
              <w:rPr>
                <w:b/>
              </w:rPr>
            </w:pPr>
            <w:r>
              <w:rPr>
                <w:b/>
              </w:rPr>
              <w:t>Goal Description</w:t>
            </w:r>
          </w:p>
        </w:tc>
        <w:tc>
          <w:tcPr>
            <w:tcW w:w="0" w:type="auto"/>
          </w:tcPr>
          <w:p w:rsidR="00185890" w:rsidRDefault="00546C0D" w14:paraId="6BEFD16F" w14:textId="77777777">
            <w:pPr>
              <w:spacing w:before="100" w:after="0"/>
            </w:pPr>
            <w:r>
              <w:rPr>
                <w:color w:val="000000"/>
              </w:rPr>
              <w:t>Availability/Accessibility of a Suitable Living Environment (SL-1)</w:t>
            </w:r>
          </w:p>
          <w:p w:rsidR="00185890" w:rsidRDefault="00546C0D" w14:paraId="6A426E68" w14:textId="77777777">
            <w:pPr>
              <w:spacing w:before="100" w:after="0"/>
            </w:pPr>
            <w:r>
              <w:rPr>
                <w:color w:val="000000"/>
              </w:rPr>
              <w:t>Availability/Accessibility of Economic Opportunity (EO-1)</w:t>
            </w:r>
          </w:p>
        </w:tc>
      </w:tr>
      <w:tr w:rsidR="00185890" w14:paraId="79354BB4" w14:textId="77777777">
        <w:trPr>
          <w:cantSplit/>
        </w:trPr>
        <w:tc>
          <w:tcPr>
            <w:tcW w:w="0" w:type="auto"/>
            <w:vMerge w:val="restart"/>
          </w:tcPr>
          <w:p w:rsidR="00185890" w:rsidRDefault="00546C0D" w14:paraId="3B36F511" w14:textId="77777777">
            <w:pPr>
              <w:keepNext/>
              <w:spacing w:before="100" w:after="0"/>
            </w:pPr>
            <w:r>
              <w:rPr>
                <w:b/>
                <w:color w:val="000000"/>
              </w:rPr>
              <w:t>5</w:t>
            </w:r>
          </w:p>
        </w:tc>
        <w:tc>
          <w:tcPr>
            <w:tcW w:w="0" w:type="auto"/>
          </w:tcPr>
          <w:p w:rsidR="00185890" w:rsidRDefault="00546C0D" w14:paraId="46647181" w14:textId="77777777">
            <w:pPr>
              <w:keepNext/>
              <w:spacing w:before="100" w:after="0"/>
              <w:rPr>
                <w:b/>
              </w:rPr>
            </w:pPr>
            <w:r>
              <w:rPr>
                <w:b/>
              </w:rPr>
              <w:t>Goal Name</w:t>
            </w:r>
          </w:p>
        </w:tc>
        <w:tc>
          <w:tcPr>
            <w:tcW w:w="0" w:type="auto"/>
          </w:tcPr>
          <w:p w:rsidR="00185890" w:rsidRDefault="00546C0D" w14:paraId="16634406" w14:textId="77777777">
            <w:pPr>
              <w:spacing w:before="100" w:after="0"/>
            </w:pPr>
            <w:r>
              <w:rPr>
                <w:color w:val="000000"/>
              </w:rPr>
              <w:t>Support Services</w:t>
            </w:r>
          </w:p>
        </w:tc>
      </w:tr>
      <w:tr w:rsidR="00185890" w14:paraId="23C16D43" w14:textId="77777777">
        <w:trPr>
          <w:cantSplit/>
        </w:trPr>
        <w:tc>
          <w:tcPr>
            <w:tcW w:w="0" w:type="auto"/>
            <w:vMerge/>
          </w:tcPr>
          <w:p w:rsidR="00185890" w:rsidRDefault="00185890" w14:paraId="0CA63B12" w14:textId="77777777"/>
        </w:tc>
        <w:tc>
          <w:tcPr>
            <w:tcW w:w="0" w:type="auto"/>
          </w:tcPr>
          <w:p w:rsidR="00185890" w:rsidRDefault="00546C0D" w14:paraId="6034CC9F" w14:textId="77777777">
            <w:pPr>
              <w:keepNext/>
              <w:spacing w:before="100" w:after="0"/>
              <w:rPr>
                <w:b/>
              </w:rPr>
            </w:pPr>
            <w:r>
              <w:rPr>
                <w:b/>
              </w:rPr>
              <w:t>Goal Description</w:t>
            </w:r>
          </w:p>
        </w:tc>
        <w:tc>
          <w:tcPr>
            <w:tcW w:w="0" w:type="auto"/>
          </w:tcPr>
          <w:p w:rsidR="00185890" w:rsidRDefault="00546C0D" w14:paraId="649ADA9C" w14:textId="77777777">
            <w:pPr>
              <w:spacing w:before="100" w:after="0"/>
            </w:pPr>
            <w:r>
              <w:rPr>
                <w:color w:val="000000"/>
              </w:rPr>
              <w:t>Availability/Accessibility of a Suitable Living Environment (SL-1)</w:t>
            </w:r>
          </w:p>
        </w:tc>
      </w:tr>
      <w:tr w:rsidR="00185890" w14:paraId="000F0457" w14:textId="77777777">
        <w:trPr>
          <w:cantSplit/>
        </w:trPr>
        <w:tc>
          <w:tcPr>
            <w:tcW w:w="0" w:type="auto"/>
            <w:vMerge w:val="restart"/>
          </w:tcPr>
          <w:p w:rsidR="00185890" w:rsidRDefault="00546C0D" w14:paraId="4E896DF8" w14:textId="77777777">
            <w:pPr>
              <w:keepNext/>
              <w:spacing w:before="100" w:after="0"/>
            </w:pPr>
            <w:r>
              <w:rPr>
                <w:b/>
                <w:color w:val="000000"/>
              </w:rPr>
              <w:t>6</w:t>
            </w:r>
          </w:p>
        </w:tc>
        <w:tc>
          <w:tcPr>
            <w:tcW w:w="0" w:type="auto"/>
          </w:tcPr>
          <w:p w:rsidR="00185890" w:rsidRDefault="00546C0D" w14:paraId="094C99A4" w14:textId="77777777">
            <w:pPr>
              <w:keepNext/>
              <w:spacing w:before="100" w:after="0"/>
              <w:rPr>
                <w:b/>
              </w:rPr>
            </w:pPr>
            <w:r>
              <w:rPr>
                <w:b/>
              </w:rPr>
              <w:t>Goal Name</w:t>
            </w:r>
          </w:p>
        </w:tc>
        <w:tc>
          <w:tcPr>
            <w:tcW w:w="0" w:type="auto"/>
          </w:tcPr>
          <w:p w:rsidR="00185890" w:rsidRDefault="00546C0D" w14:paraId="5AAED42F" w14:textId="77777777">
            <w:pPr>
              <w:spacing w:before="100" w:after="0"/>
            </w:pPr>
            <w:r>
              <w:rPr>
                <w:color w:val="000000"/>
              </w:rPr>
              <w:t>Fair Housing</w:t>
            </w:r>
          </w:p>
        </w:tc>
      </w:tr>
      <w:tr w:rsidR="00185890" w14:paraId="7F845D7E" w14:textId="77777777">
        <w:trPr>
          <w:cantSplit/>
        </w:trPr>
        <w:tc>
          <w:tcPr>
            <w:tcW w:w="0" w:type="auto"/>
            <w:vMerge/>
          </w:tcPr>
          <w:p w:rsidR="00185890" w:rsidRDefault="00185890" w14:paraId="5B263B58" w14:textId="77777777"/>
        </w:tc>
        <w:tc>
          <w:tcPr>
            <w:tcW w:w="0" w:type="auto"/>
          </w:tcPr>
          <w:p w:rsidR="00185890" w:rsidRDefault="00546C0D" w14:paraId="64BF9295" w14:textId="77777777">
            <w:pPr>
              <w:keepNext/>
              <w:spacing w:before="100" w:after="0"/>
              <w:rPr>
                <w:b/>
              </w:rPr>
            </w:pPr>
            <w:r>
              <w:rPr>
                <w:b/>
              </w:rPr>
              <w:t>Goal Description</w:t>
            </w:r>
          </w:p>
        </w:tc>
        <w:tc>
          <w:tcPr>
            <w:tcW w:w="0" w:type="auto"/>
          </w:tcPr>
          <w:p w:rsidR="00185890" w:rsidRDefault="00546C0D" w14:paraId="24675006" w14:textId="77777777">
            <w:pPr>
              <w:spacing w:before="100" w:after="0"/>
            </w:pPr>
            <w:r>
              <w:rPr>
                <w:color w:val="000000"/>
              </w:rPr>
              <w:t>Availability/Accessibility of Decent Housing (DH-1)</w:t>
            </w:r>
          </w:p>
          <w:p w:rsidR="00185890" w:rsidRDefault="00546C0D" w14:paraId="2A75AD41" w14:textId="77777777">
            <w:pPr>
              <w:spacing w:before="100" w:after="0"/>
            </w:pPr>
            <w:r>
              <w:rPr>
                <w:color w:val="000000"/>
              </w:rPr>
              <w:t>Availability/Accessibility of a Suitable Living Environment (SL-1)</w:t>
            </w:r>
          </w:p>
        </w:tc>
      </w:tr>
      <w:tr w:rsidR="00185890" w14:paraId="0E845AF0" w14:textId="77777777">
        <w:trPr>
          <w:cantSplit/>
        </w:trPr>
        <w:tc>
          <w:tcPr>
            <w:tcW w:w="0" w:type="auto"/>
            <w:vMerge w:val="restart"/>
          </w:tcPr>
          <w:p w:rsidR="00185890" w:rsidRDefault="00546C0D" w14:paraId="1403A489" w14:textId="77777777">
            <w:pPr>
              <w:keepNext/>
              <w:spacing w:before="100" w:after="0"/>
            </w:pPr>
            <w:r>
              <w:rPr>
                <w:b/>
                <w:color w:val="000000"/>
              </w:rPr>
              <w:t>7</w:t>
            </w:r>
          </w:p>
        </w:tc>
        <w:tc>
          <w:tcPr>
            <w:tcW w:w="0" w:type="auto"/>
          </w:tcPr>
          <w:p w:rsidR="00185890" w:rsidRDefault="00546C0D" w14:paraId="6ACBD5B0" w14:textId="77777777">
            <w:pPr>
              <w:keepNext/>
              <w:spacing w:before="100" w:after="0"/>
              <w:rPr>
                <w:b/>
              </w:rPr>
            </w:pPr>
            <w:r>
              <w:rPr>
                <w:b/>
              </w:rPr>
              <w:t>Goal Name</w:t>
            </w:r>
          </w:p>
        </w:tc>
        <w:tc>
          <w:tcPr>
            <w:tcW w:w="0" w:type="auto"/>
          </w:tcPr>
          <w:p w:rsidR="00185890" w:rsidRDefault="00546C0D" w14:paraId="28D1AA70" w14:textId="77777777">
            <w:pPr>
              <w:spacing w:before="100" w:after="0"/>
            </w:pPr>
            <w:r>
              <w:rPr>
                <w:color w:val="000000"/>
              </w:rPr>
              <w:t>Homeless Prevention</w:t>
            </w:r>
          </w:p>
        </w:tc>
      </w:tr>
      <w:tr w:rsidR="00185890" w14:paraId="6F60B5F5" w14:textId="77777777">
        <w:trPr>
          <w:cantSplit/>
        </w:trPr>
        <w:tc>
          <w:tcPr>
            <w:tcW w:w="0" w:type="auto"/>
            <w:vMerge/>
          </w:tcPr>
          <w:p w:rsidR="00185890" w:rsidRDefault="00185890" w14:paraId="06A17146" w14:textId="77777777"/>
        </w:tc>
        <w:tc>
          <w:tcPr>
            <w:tcW w:w="0" w:type="auto"/>
          </w:tcPr>
          <w:p w:rsidR="00185890" w:rsidRDefault="00546C0D" w14:paraId="7A8333DD" w14:textId="77777777">
            <w:pPr>
              <w:keepNext/>
              <w:spacing w:before="100" w:after="0"/>
              <w:rPr>
                <w:b/>
              </w:rPr>
            </w:pPr>
            <w:r>
              <w:rPr>
                <w:b/>
              </w:rPr>
              <w:t>Goal Description</w:t>
            </w:r>
          </w:p>
        </w:tc>
        <w:tc>
          <w:tcPr>
            <w:tcW w:w="0" w:type="auto"/>
          </w:tcPr>
          <w:p w:rsidR="00185890" w:rsidRDefault="00546C0D" w14:paraId="16699049" w14:textId="77777777">
            <w:pPr>
              <w:spacing w:before="100" w:after="0"/>
            </w:pPr>
            <w:r>
              <w:rPr>
                <w:color w:val="000000"/>
              </w:rPr>
              <w:t>Availability/Accessibility of Decent Housing (DH-1)</w:t>
            </w:r>
          </w:p>
          <w:p w:rsidR="00185890" w:rsidRDefault="00546C0D" w14:paraId="6AD102AE" w14:textId="14EE2DB0">
            <w:pPr>
              <w:spacing w:before="100" w:after="0"/>
            </w:pPr>
            <w:r>
              <w:rPr>
                <w:color w:val="000000"/>
              </w:rPr>
              <w:t>Availability/Accessib</w:t>
            </w:r>
            <w:r w:rsidR="000E5602">
              <w:rPr>
                <w:color w:val="000000"/>
              </w:rPr>
              <w:t>i</w:t>
            </w:r>
            <w:r>
              <w:rPr>
                <w:color w:val="000000"/>
              </w:rPr>
              <w:t>lity of a Suitable Living Environment (SL-1)</w:t>
            </w:r>
          </w:p>
        </w:tc>
      </w:tr>
    </w:tbl>
    <w:p w:rsidR="00185890" w:rsidP="00C14DFC" w:rsidRDefault="00185890" w14:paraId="6C3175CE" w14:textId="77777777">
      <w:pPr>
        <w:keepNext/>
        <w:widowControl w:val="0"/>
        <w:rPr>
          <w:b/>
          <w:sz w:val="20"/>
          <w:szCs w:val="20"/>
        </w:rPr>
      </w:pPr>
    </w:p>
    <w:p w:rsidR="00185890" w:rsidRDefault="00546C0D" w14:paraId="40815F24" w14:textId="77777777">
      <w:pPr>
        <w:pStyle w:val="Heading2"/>
        <w:jc w:val="center"/>
        <w:rPr>
          <w:rFonts w:ascii="Calibri" w:hAnsi="Calibri"/>
          <w:i w:val="0"/>
          <w:sz w:val="32"/>
          <w:szCs w:val="32"/>
        </w:rPr>
      </w:pPr>
      <w:r>
        <w:rPr>
          <w:rFonts w:ascii="Calibri" w:hAnsi="Calibri"/>
          <w:i w:val="0"/>
          <w:sz w:val="32"/>
          <w:szCs w:val="32"/>
        </w:rPr>
        <w:t xml:space="preserve">Projects </w:t>
      </w:r>
      <w:bookmarkStart w:name="_Toc309810475" w:id="0"/>
    </w:p>
    <w:p w:rsidR="00185890" w:rsidRDefault="00546C0D" w14:paraId="3E2BB2EF" w14:textId="77777777">
      <w:pPr>
        <w:pStyle w:val="Heading2"/>
        <w:rPr>
          <w:rFonts w:ascii="Calibri" w:hAnsi="Calibri"/>
          <w:i w:val="0"/>
        </w:rPr>
      </w:pPr>
      <w:r>
        <w:rPr>
          <w:rFonts w:ascii="Calibri" w:hAnsi="Calibri"/>
          <w:i w:val="0"/>
        </w:rPr>
        <w:t>AP-35 Projects – 91.220(d)</w:t>
      </w:r>
    </w:p>
    <w:p w:rsidR="00185890" w:rsidRDefault="00546C0D" w14:paraId="2D7C3FE9" w14:textId="77777777">
      <w:pPr>
        <w:keepNext/>
        <w:widowControl w:val="0"/>
        <w:spacing w:line="204" w:lineRule="auto"/>
        <w:rPr>
          <w:b/>
          <w:sz w:val="24"/>
          <w:szCs w:val="24"/>
        </w:rPr>
      </w:pPr>
      <w:r>
        <w:rPr>
          <w:b/>
          <w:sz w:val="24"/>
          <w:szCs w:val="24"/>
        </w:rPr>
        <w:t xml:space="preserve">Introduction </w:t>
      </w:r>
    </w:p>
    <w:p w:rsidRPr="009447F4" w:rsidR="00185890" w:rsidP="00294CC6" w:rsidRDefault="00546C0D" w14:paraId="12AC9342" w14:textId="4961AE9C">
      <w:pPr>
        <w:keepNext/>
        <w:widowControl w:val="0"/>
        <w:spacing w:beforeAutospacing="1" w:afterAutospacing="1"/>
        <w:rPr>
          <w:rFonts w:cs="Arial"/>
        </w:rPr>
      </w:pPr>
      <w:r w:rsidRPr="00152A9D">
        <w:rPr>
          <w:rFonts w:cs="Arial"/>
        </w:rPr>
        <w:t>202</w:t>
      </w:r>
      <w:r w:rsidRPr="00152A9D" w:rsidR="000E5602">
        <w:rPr>
          <w:rFonts w:cs="Arial"/>
        </w:rPr>
        <w:t>2</w:t>
      </w:r>
      <w:r w:rsidRPr="00152A9D">
        <w:rPr>
          <w:rFonts w:cs="Arial"/>
        </w:rPr>
        <w:t>/2</w:t>
      </w:r>
      <w:r w:rsidRPr="00152A9D" w:rsidR="000E5602">
        <w:rPr>
          <w:rFonts w:cs="Arial"/>
        </w:rPr>
        <w:t>3</w:t>
      </w:r>
      <w:r w:rsidRPr="00152A9D">
        <w:rPr>
          <w:rFonts w:cs="Arial"/>
        </w:rPr>
        <w:t xml:space="preserve"> CDBG Projects</w:t>
      </w:r>
    </w:p>
    <w:p w:rsidRPr="00152A9D" w:rsidR="00185890" w:rsidRDefault="00546C0D" w14:paraId="0199F4A4" w14:textId="77777777">
      <w:pPr>
        <w:keepNext/>
        <w:widowControl w:val="0"/>
        <w:spacing w:line="204" w:lineRule="auto"/>
        <w:rPr>
          <w:b/>
          <w:sz w:val="24"/>
          <w:szCs w:val="24"/>
        </w:rPr>
      </w:pPr>
      <w:r w:rsidRPr="00152A9D">
        <w:rPr>
          <w:rFonts w:cs="Arial"/>
          <w:b/>
        </w:rPr>
        <w:t>Projects</w:t>
      </w:r>
    </w:p>
    <w:tbl>
      <w:tblPr>
        <w:tblW w:w="6431"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75"/>
        <w:gridCol w:w="5756"/>
      </w:tblGrid>
      <w:tr w:rsidRPr="00152A9D" w:rsidR="00185890" w:rsidTr="0447F94E" w14:paraId="2688D4CF" w14:textId="77777777">
        <w:trPr>
          <w:cantSplit/>
          <w:tblHeader/>
        </w:trPr>
        <w:tc>
          <w:tcPr>
            <w:tcW w:w="675" w:type="dxa"/>
            <w:tcMar/>
          </w:tcPr>
          <w:p w:rsidRPr="00152A9D" w:rsidR="00185890" w:rsidRDefault="00546C0D" w14:paraId="0A4AEAC2" w14:textId="77777777">
            <w:pPr>
              <w:keepNext/>
              <w:widowControl w:val="0"/>
              <w:spacing w:after="0" w:line="240" w:lineRule="auto"/>
              <w:jc w:val="center"/>
              <w:rPr>
                <w:b/>
              </w:rPr>
            </w:pPr>
            <w:r w:rsidRPr="00152A9D">
              <w:rPr>
                <w:b/>
              </w:rPr>
              <w:t>#</w:t>
            </w:r>
          </w:p>
        </w:tc>
        <w:tc>
          <w:tcPr>
            <w:tcW w:w="5756" w:type="dxa"/>
            <w:tcMar/>
          </w:tcPr>
          <w:p w:rsidRPr="00152A9D" w:rsidR="00185890" w:rsidRDefault="00546C0D" w14:paraId="771CCA46" w14:textId="77777777">
            <w:pPr>
              <w:keepNext/>
              <w:widowControl w:val="0"/>
              <w:spacing w:after="0" w:line="240" w:lineRule="auto"/>
              <w:jc w:val="center"/>
              <w:rPr>
                <w:b/>
                <w:szCs w:val="24"/>
              </w:rPr>
            </w:pPr>
            <w:r w:rsidRPr="00152A9D">
              <w:rPr>
                <w:b/>
              </w:rPr>
              <w:t>Project Name</w:t>
            </w:r>
          </w:p>
        </w:tc>
      </w:tr>
      <w:tr w:rsidRPr="00152A9D" w:rsidR="00185890" w:rsidTr="0447F94E" w14:paraId="78EC834C" w14:textId="77777777">
        <w:trPr>
          <w:cantSplit/>
        </w:trPr>
        <w:tc>
          <w:tcPr>
            <w:tcW w:w="675" w:type="dxa"/>
            <w:tcMar/>
            <w:vAlign w:val="bottom"/>
          </w:tcPr>
          <w:p w:rsidRPr="00152A9D" w:rsidR="00185890" w:rsidRDefault="00546C0D" w14:paraId="6A58BE52" w14:textId="77777777">
            <w:pPr>
              <w:spacing w:beforeAutospacing="1" w:afterAutospacing="1"/>
              <w:jc w:val="right"/>
            </w:pPr>
            <w:r w:rsidRPr="00152A9D">
              <w:rPr>
                <w:color w:val="000000"/>
              </w:rPr>
              <w:t>1</w:t>
            </w:r>
          </w:p>
        </w:tc>
        <w:tc>
          <w:tcPr>
            <w:tcW w:w="5756" w:type="dxa"/>
            <w:tcMar/>
            <w:vAlign w:val="bottom"/>
          </w:tcPr>
          <w:p w:rsidRPr="00152A9D" w:rsidR="00185890" w:rsidRDefault="00546C0D" w14:paraId="698A47AC" w14:textId="77777777">
            <w:pPr>
              <w:spacing w:beforeAutospacing="1" w:afterAutospacing="1"/>
            </w:pPr>
            <w:r w:rsidRPr="00152A9D">
              <w:rPr>
                <w:color w:val="000000"/>
              </w:rPr>
              <w:t>COH CDBG Administration</w:t>
            </w:r>
          </w:p>
        </w:tc>
      </w:tr>
      <w:tr w:rsidRPr="00152A9D" w:rsidR="00D53B56" w:rsidTr="0447F94E" w14:paraId="5F772CD9" w14:textId="77777777">
        <w:trPr>
          <w:cantSplit/>
        </w:trPr>
        <w:tc>
          <w:tcPr>
            <w:tcW w:w="675" w:type="dxa"/>
            <w:tcMar/>
            <w:vAlign w:val="bottom"/>
          </w:tcPr>
          <w:p w:rsidRPr="00152A9D" w:rsidR="00D53B56" w:rsidP="00D53B56" w:rsidRDefault="00D53B56" w14:paraId="2475F771" w14:textId="77777777">
            <w:pPr>
              <w:spacing w:beforeAutospacing="1" w:afterAutospacing="1"/>
              <w:jc w:val="right"/>
            </w:pPr>
            <w:r w:rsidRPr="00152A9D">
              <w:rPr>
                <w:color w:val="000000"/>
              </w:rPr>
              <w:t>2</w:t>
            </w:r>
          </w:p>
        </w:tc>
        <w:tc>
          <w:tcPr>
            <w:tcW w:w="5756" w:type="dxa"/>
            <w:tcMar/>
            <w:vAlign w:val="bottom"/>
          </w:tcPr>
          <w:p w:rsidRPr="00152A9D" w:rsidR="00D53B56" w:rsidP="00D53B56" w:rsidRDefault="00D53B56" w14:paraId="5CA27534" w14:textId="4D373227">
            <w:pPr>
              <w:spacing w:beforeAutospacing="1" w:afterAutospacing="1"/>
            </w:pPr>
            <w:r w:rsidRPr="00152A9D">
              <w:rPr>
                <w:rFonts w:cs="Calibri"/>
                <w:color w:val="000000"/>
              </w:rPr>
              <w:t>COH - Code Enforcement Division</w:t>
            </w:r>
          </w:p>
        </w:tc>
      </w:tr>
      <w:tr w:rsidRPr="00152A9D" w:rsidR="00D53B56" w:rsidTr="0447F94E" w14:paraId="5F6DD384" w14:textId="77777777">
        <w:trPr>
          <w:cantSplit/>
        </w:trPr>
        <w:tc>
          <w:tcPr>
            <w:tcW w:w="675" w:type="dxa"/>
            <w:tcMar/>
            <w:vAlign w:val="bottom"/>
          </w:tcPr>
          <w:p w:rsidRPr="00152A9D" w:rsidR="00D53B56" w:rsidP="00D53B56" w:rsidRDefault="00D53B56" w14:paraId="7A005C51" w14:textId="77777777">
            <w:pPr>
              <w:spacing w:beforeAutospacing="1" w:afterAutospacing="1"/>
              <w:jc w:val="right"/>
            </w:pPr>
            <w:r w:rsidRPr="00152A9D">
              <w:rPr>
                <w:color w:val="000000"/>
              </w:rPr>
              <w:t>3</w:t>
            </w:r>
          </w:p>
        </w:tc>
        <w:tc>
          <w:tcPr>
            <w:tcW w:w="5756" w:type="dxa"/>
            <w:tcMar/>
            <w:vAlign w:val="bottom"/>
          </w:tcPr>
          <w:p w:rsidRPr="00152A9D" w:rsidR="00D53B56" w:rsidP="00D53B56" w:rsidRDefault="00D53B56" w14:paraId="7AE2874F" w14:textId="3EF5A761">
            <w:pPr>
              <w:spacing w:beforeAutospacing="1" w:afterAutospacing="1"/>
            </w:pPr>
            <w:r w:rsidRPr="00152A9D">
              <w:rPr>
                <w:rFonts w:cs="Calibri"/>
                <w:color w:val="000000"/>
              </w:rPr>
              <w:t>COH – Housing – Senior Disabled Home Repair</w:t>
            </w:r>
          </w:p>
        </w:tc>
      </w:tr>
      <w:tr w:rsidRPr="00152A9D" w:rsidR="00D53B56" w:rsidTr="0447F94E" w14:paraId="063E6013" w14:textId="77777777">
        <w:trPr>
          <w:cantSplit/>
        </w:trPr>
        <w:tc>
          <w:tcPr>
            <w:tcW w:w="675" w:type="dxa"/>
            <w:tcMar/>
            <w:vAlign w:val="bottom"/>
          </w:tcPr>
          <w:p w:rsidRPr="00152A9D" w:rsidR="00D53B56" w:rsidP="00D53B56" w:rsidRDefault="00D53B56" w14:paraId="13584580" w14:textId="77777777">
            <w:pPr>
              <w:spacing w:beforeAutospacing="1" w:afterAutospacing="1"/>
              <w:jc w:val="right"/>
            </w:pPr>
            <w:r w:rsidRPr="00152A9D">
              <w:rPr>
                <w:color w:val="000000"/>
              </w:rPr>
              <w:t>4</w:t>
            </w:r>
          </w:p>
        </w:tc>
        <w:tc>
          <w:tcPr>
            <w:tcW w:w="5756" w:type="dxa"/>
            <w:tcMar/>
            <w:vAlign w:val="bottom"/>
          </w:tcPr>
          <w:p w:rsidRPr="00152A9D" w:rsidR="00D53B56" w:rsidP="00D53B56" w:rsidRDefault="00D53B56" w14:paraId="3C6EEB1C" w14:textId="349BA376">
            <w:pPr>
              <w:spacing w:beforeAutospacing="1" w:afterAutospacing="1"/>
            </w:pPr>
            <w:r w:rsidRPr="00152A9D">
              <w:rPr>
                <w:rFonts w:cs="Calibri"/>
                <w:color w:val="000000"/>
              </w:rPr>
              <w:t>COH – Housing – ADA Ramp and Lift Program</w:t>
            </w:r>
          </w:p>
        </w:tc>
      </w:tr>
      <w:tr w:rsidRPr="00152A9D" w:rsidR="00D53B56" w:rsidTr="0447F94E" w14:paraId="2EF2ED0E" w14:textId="77777777">
        <w:trPr>
          <w:cantSplit/>
        </w:trPr>
        <w:tc>
          <w:tcPr>
            <w:tcW w:w="675" w:type="dxa"/>
            <w:tcMar/>
            <w:vAlign w:val="bottom"/>
          </w:tcPr>
          <w:p w:rsidRPr="00152A9D" w:rsidR="00D53B56" w:rsidP="00D53B56" w:rsidRDefault="00D53B56" w14:paraId="21F876A5" w14:textId="77777777">
            <w:pPr>
              <w:spacing w:beforeAutospacing="1" w:afterAutospacing="1"/>
              <w:jc w:val="right"/>
            </w:pPr>
            <w:r w:rsidRPr="00152A9D">
              <w:rPr>
                <w:color w:val="000000"/>
              </w:rPr>
              <w:t>5</w:t>
            </w:r>
          </w:p>
        </w:tc>
        <w:tc>
          <w:tcPr>
            <w:tcW w:w="5756" w:type="dxa"/>
            <w:tcMar/>
            <w:vAlign w:val="bottom"/>
          </w:tcPr>
          <w:p w:rsidRPr="00152A9D" w:rsidR="00D53B56" w:rsidP="00D53B56" w:rsidRDefault="00D53B56" w14:paraId="53EC6531" w14:textId="7816B251">
            <w:pPr>
              <w:spacing w:beforeAutospacing="1" w:afterAutospacing="1"/>
            </w:pPr>
            <w:r w:rsidRPr="00152A9D">
              <w:rPr>
                <w:rFonts w:cs="Calibri"/>
                <w:color w:val="000000"/>
              </w:rPr>
              <w:t>COH – Library – Security Services</w:t>
            </w:r>
          </w:p>
        </w:tc>
      </w:tr>
      <w:tr w:rsidRPr="00152A9D" w:rsidR="00D53B56" w:rsidTr="0447F94E" w14:paraId="499754FD" w14:textId="77777777">
        <w:trPr>
          <w:cantSplit/>
        </w:trPr>
        <w:tc>
          <w:tcPr>
            <w:tcW w:w="675" w:type="dxa"/>
            <w:tcMar/>
            <w:vAlign w:val="bottom"/>
          </w:tcPr>
          <w:p w:rsidRPr="00152A9D" w:rsidR="00D53B56" w:rsidP="00D53B56" w:rsidRDefault="00D53B56" w14:paraId="387D0D46" w14:textId="77777777">
            <w:pPr>
              <w:spacing w:beforeAutospacing="1" w:afterAutospacing="1"/>
              <w:jc w:val="right"/>
            </w:pPr>
            <w:r w:rsidRPr="00152A9D">
              <w:rPr>
                <w:color w:val="000000"/>
              </w:rPr>
              <w:t>6</w:t>
            </w:r>
          </w:p>
        </w:tc>
        <w:tc>
          <w:tcPr>
            <w:tcW w:w="5756" w:type="dxa"/>
            <w:tcMar/>
            <w:vAlign w:val="bottom"/>
          </w:tcPr>
          <w:p w:rsidRPr="00152A9D" w:rsidR="00D53B56" w:rsidP="00D53B56" w:rsidRDefault="00D53B56" w14:paraId="30731271" w14:textId="56DDD6F3">
            <w:pPr>
              <w:spacing w:beforeAutospacing="1" w:afterAutospacing="1"/>
            </w:pPr>
            <w:r w:rsidRPr="00152A9D">
              <w:rPr>
                <w:rFonts w:cs="Calibri"/>
                <w:color w:val="000000"/>
              </w:rPr>
              <w:t>COH- Planning Division – Rental Property Rehabilitation Program</w:t>
            </w:r>
          </w:p>
        </w:tc>
      </w:tr>
      <w:tr w:rsidRPr="00152A9D" w:rsidR="00D53B56" w:rsidTr="0447F94E" w14:paraId="5D28BFBB" w14:textId="77777777">
        <w:trPr>
          <w:cantSplit/>
        </w:trPr>
        <w:tc>
          <w:tcPr>
            <w:tcW w:w="675" w:type="dxa"/>
            <w:tcMar/>
            <w:vAlign w:val="bottom"/>
          </w:tcPr>
          <w:p w:rsidRPr="00152A9D" w:rsidR="00D53B56" w:rsidP="00D53B56" w:rsidRDefault="00D53B56" w14:paraId="4DA442E1" w14:textId="77777777">
            <w:pPr>
              <w:spacing w:beforeAutospacing="1" w:afterAutospacing="1"/>
              <w:jc w:val="right"/>
            </w:pPr>
            <w:r w:rsidRPr="00152A9D">
              <w:rPr>
                <w:color w:val="000000"/>
              </w:rPr>
              <w:t>7</w:t>
            </w:r>
          </w:p>
        </w:tc>
        <w:tc>
          <w:tcPr>
            <w:tcW w:w="5756" w:type="dxa"/>
            <w:tcMar/>
            <w:vAlign w:val="bottom"/>
          </w:tcPr>
          <w:p w:rsidRPr="00152A9D" w:rsidR="00D53B56" w:rsidP="00D53B56" w:rsidRDefault="00D53B56" w14:paraId="31A68AD4" w14:textId="5F6DF4F7">
            <w:pPr>
              <w:spacing w:beforeAutospacing="1" w:afterAutospacing="1"/>
            </w:pPr>
            <w:r w:rsidRPr="00152A9D">
              <w:rPr>
                <w:rFonts w:cs="Calibri"/>
                <w:color w:val="000000"/>
              </w:rPr>
              <w:t>COH Police Explorers</w:t>
            </w:r>
          </w:p>
        </w:tc>
      </w:tr>
      <w:tr w:rsidRPr="00152A9D" w:rsidR="00D53B56" w:rsidTr="0447F94E" w14:paraId="67A82BB8" w14:textId="77777777">
        <w:trPr>
          <w:cantSplit/>
        </w:trPr>
        <w:tc>
          <w:tcPr>
            <w:tcW w:w="675" w:type="dxa"/>
            <w:tcMar/>
            <w:vAlign w:val="bottom"/>
          </w:tcPr>
          <w:p w:rsidRPr="00152A9D" w:rsidR="00D53B56" w:rsidP="00D53B56" w:rsidRDefault="00345857" w14:paraId="41AAFFB3" w14:textId="5C87E1F2">
            <w:pPr>
              <w:spacing w:beforeAutospacing="1" w:afterAutospacing="1"/>
              <w:jc w:val="right"/>
            </w:pPr>
            <w:r w:rsidRPr="00152A9D">
              <w:t>8</w:t>
            </w:r>
          </w:p>
        </w:tc>
        <w:tc>
          <w:tcPr>
            <w:tcW w:w="5756" w:type="dxa"/>
            <w:tcMar/>
            <w:vAlign w:val="bottom"/>
          </w:tcPr>
          <w:p w:rsidRPr="00152A9D" w:rsidR="00D53B56" w:rsidP="00D53B56" w:rsidRDefault="00D53B56" w14:paraId="58203BEF" w14:textId="79DADBBE">
            <w:pPr>
              <w:spacing w:beforeAutospacing="1" w:afterAutospacing="1"/>
            </w:pPr>
            <w:r w:rsidRPr="00152A9D">
              <w:rPr>
                <w:rFonts w:cs="Calibri"/>
                <w:color w:val="000000"/>
              </w:rPr>
              <w:t>Care-A-Van Transit</w:t>
            </w:r>
          </w:p>
        </w:tc>
      </w:tr>
      <w:tr w:rsidRPr="00152A9D" w:rsidR="00D53B56" w:rsidTr="0447F94E" w14:paraId="6A780CC9" w14:textId="77777777">
        <w:trPr>
          <w:cantSplit/>
        </w:trPr>
        <w:tc>
          <w:tcPr>
            <w:tcW w:w="675" w:type="dxa"/>
            <w:tcMar/>
            <w:vAlign w:val="bottom"/>
          </w:tcPr>
          <w:p w:rsidRPr="00152A9D" w:rsidR="00D53B56" w:rsidP="00D53B56" w:rsidRDefault="006E2CB3" w14:paraId="39A22143" w14:textId="73D992E4">
            <w:pPr>
              <w:spacing w:beforeAutospacing="1" w:afterAutospacing="1"/>
              <w:jc w:val="right"/>
            </w:pPr>
            <w:r w:rsidRPr="00152A9D">
              <w:t>9</w:t>
            </w:r>
          </w:p>
        </w:tc>
        <w:tc>
          <w:tcPr>
            <w:tcW w:w="5756" w:type="dxa"/>
            <w:tcMar/>
            <w:vAlign w:val="bottom"/>
          </w:tcPr>
          <w:p w:rsidRPr="00152A9D" w:rsidR="00D53B56" w:rsidP="00D53B56" w:rsidRDefault="00D53B56" w14:paraId="1BE2E501" w14:textId="1A207E79">
            <w:pPr>
              <w:spacing w:beforeAutospacing="1" w:afterAutospacing="1"/>
            </w:pPr>
            <w:r w:rsidRPr="00152A9D">
              <w:rPr>
                <w:rFonts w:cs="Calibri"/>
                <w:color w:val="000000"/>
              </w:rPr>
              <w:t>Community Pantry – Senior Utility, Rent and Food</w:t>
            </w:r>
          </w:p>
        </w:tc>
      </w:tr>
      <w:tr w:rsidRPr="00152A9D" w:rsidR="00D53B56" w:rsidTr="0447F94E" w14:paraId="0BF28F13" w14:textId="77777777">
        <w:trPr>
          <w:cantSplit/>
        </w:trPr>
        <w:tc>
          <w:tcPr>
            <w:tcW w:w="675" w:type="dxa"/>
            <w:tcMar/>
            <w:vAlign w:val="bottom"/>
          </w:tcPr>
          <w:p w:rsidRPr="00152A9D" w:rsidR="00D53B56" w:rsidP="00D53B56" w:rsidRDefault="00D53B56" w14:paraId="1A8F686B" w14:textId="7DA6A2E1">
            <w:pPr>
              <w:spacing w:beforeAutospacing="1" w:afterAutospacing="1"/>
              <w:jc w:val="right"/>
            </w:pPr>
            <w:r w:rsidRPr="00152A9D">
              <w:rPr>
                <w:color w:val="000000"/>
              </w:rPr>
              <w:t>1</w:t>
            </w:r>
            <w:r w:rsidRPr="00152A9D" w:rsidR="006E2CB3">
              <w:rPr>
                <w:color w:val="000000"/>
              </w:rPr>
              <w:t>0</w:t>
            </w:r>
          </w:p>
        </w:tc>
        <w:tc>
          <w:tcPr>
            <w:tcW w:w="5756" w:type="dxa"/>
            <w:tcMar/>
            <w:vAlign w:val="bottom"/>
          </w:tcPr>
          <w:p w:rsidRPr="00152A9D" w:rsidR="00D53B56" w:rsidP="00D53B56" w:rsidRDefault="00D53B56" w14:paraId="0AA58BD8" w14:textId="31A9D4A9">
            <w:pPr>
              <w:spacing w:beforeAutospacing="1" w:afterAutospacing="1"/>
            </w:pPr>
            <w:r w:rsidRPr="00152A9D">
              <w:rPr>
                <w:rFonts w:cs="Calibri"/>
                <w:color w:val="000000"/>
              </w:rPr>
              <w:t>Exceed – Art in the Park</w:t>
            </w:r>
          </w:p>
        </w:tc>
      </w:tr>
      <w:tr w:rsidRPr="00152A9D" w:rsidR="00D53B56" w:rsidTr="0447F94E" w14:paraId="10294B43" w14:textId="77777777">
        <w:trPr>
          <w:cantSplit/>
        </w:trPr>
        <w:tc>
          <w:tcPr>
            <w:tcW w:w="675" w:type="dxa"/>
            <w:tcMar/>
            <w:vAlign w:val="bottom"/>
          </w:tcPr>
          <w:p w:rsidRPr="00152A9D" w:rsidR="00D53B56" w:rsidP="00D53B56" w:rsidRDefault="00D53B56" w14:paraId="736788D1" w14:textId="1C5BE34B">
            <w:pPr>
              <w:spacing w:beforeAutospacing="1" w:afterAutospacing="1"/>
              <w:jc w:val="right"/>
            </w:pPr>
            <w:r w:rsidRPr="00152A9D">
              <w:rPr>
                <w:color w:val="000000"/>
              </w:rPr>
              <w:t>1</w:t>
            </w:r>
            <w:r w:rsidRPr="00152A9D" w:rsidR="006E2CB3">
              <w:rPr>
                <w:color w:val="000000"/>
              </w:rPr>
              <w:t>1</w:t>
            </w:r>
          </w:p>
        </w:tc>
        <w:tc>
          <w:tcPr>
            <w:tcW w:w="5756" w:type="dxa"/>
            <w:tcMar/>
            <w:vAlign w:val="bottom"/>
          </w:tcPr>
          <w:p w:rsidRPr="00152A9D" w:rsidR="00D53B56" w:rsidP="00D53B56" w:rsidRDefault="00D53B56" w14:paraId="65F8AD9D" w14:textId="2C4C64C6">
            <w:pPr>
              <w:spacing w:beforeAutospacing="1" w:afterAutospacing="1"/>
            </w:pPr>
            <w:r w:rsidRPr="00152A9D">
              <w:rPr>
                <w:rFonts w:cs="Calibri"/>
                <w:color w:val="000000"/>
              </w:rPr>
              <w:t>Fair Housing Council of Riverside County Inc.</w:t>
            </w:r>
          </w:p>
        </w:tc>
      </w:tr>
      <w:tr w:rsidRPr="00152A9D" w:rsidR="00D53B56" w:rsidTr="0447F94E" w14:paraId="0CFB0C05" w14:textId="77777777">
        <w:trPr>
          <w:cantSplit/>
        </w:trPr>
        <w:tc>
          <w:tcPr>
            <w:tcW w:w="675" w:type="dxa"/>
            <w:tcMar/>
            <w:vAlign w:val="bottom"/>
          </w:tcPr>
          <w:p w:rsidRPr="00152A9D" w:rsidR="00D53B56" w:rsidP="00D53B56" w:rsidRDefault="00D53B56" w14:paraId="1B38FA0C" w14:textId="79C0C428">
            <w:pPr>
              <w:spacing w:beforeAutospacing="1" w:afterAutospacing="1"/>
              <w:jc w:val="right"/>
            </w:pPr>
            <w:r w:rsidRPr="00152A9D">
              <w:rPr>
                <w:color w:val="000000"/>
              </w:rPr>
              <w:t>1</w:t>
            </w:r>
            <w:r w:rsidRPr="00152A9D" w:rsidR="006E2CB3">
              <w:rPr>
                <w:color w:val="000000"/>
              </w:rPr>
              <w:t>2</w:t>
            </w:r>
          </w:p>
        </w:tc>
        <w:tc>
          <w:tcPr>
            <w:tcW w:w="5756" w:type="dxa"/>
            <w:tcMar/>
            <w:vAlign w:val="bottom"/>
          </w:tcPr>
          <w:p w:rsidRPr="00152A9D" w:rsidR="00D53B56" w:rsidP="00D53B56" w:rsidRDefault="00D53B56" w14:paraId="73DD5461" w14:textId="0EB3A2F6">
            <w:pPr>
              <w:spacing w:beforeAutospacing="1" w:afterAutospacing="1"/>
            </w:pPr>
            <w:r w:rsidRPr="00152A9D">
              <w:rPr>
                <w:rFonts w:cs="Calibri"/>
                <w:color w:val="000000"/>
              </w:rPr>
              <w:t>My City Youth – Community Food Program</w:t>
            </w:r>
          </w:p>
        </w:tc>
      </w:tr>
      <w:tr w:rsidRPr="00152A9D" w:rsidR="00D53B56" w:rsidTr="0447F94E" w14:paraId="5B0DD2F4" w14:textId="77777777">
        <w:trPr>
          <w:cantSplit/>
        </w:trPr>
        <w:tc>
          <w:tcPr>
            <w:tcW w:w="675" w:type="dxa"/>
            <w:tcMar/>
            <w:vAlign w:val="bottom"/>
          </w:tcPr>
          <w:p w:rsidRPr="00152A9D" w:rsidR="00D53B56" w:rsidP="00D53B56" w:rsidRDefault="00D53B56" w14:paraId="1608DC2F" w14:textId="15BE591D">
            <w:pPr>
              <w:spacing w:beforeAutospacing="1" w:afterAutospacing="1"/>
              <w:jc w:val="right"/>
            </w:pPr>
            <w:r w:rsidRPr="00152A9D">
              <w:rPr>
                <w:color w:val="000000"/>
              </w:rPr>
              <w:t>1</w:t>
            </w:r>
            <w:r w:rsidRPr="00152A9D" w:rsidR="006E2CB3">
              <w:rPr>
                <w:color w:val="000000"/>
              </w:rPr>
              <w:t>3</w:t>
            </w:r>
          </w:p>
        </w:tc>
        <w:tc>
          <w:tcPr>
            <w:tcW w:w="5756" w:type="dxa"/>
            <w:tcMar/>
            <w:vAlign w:val="bottom"/>
          </w:tcPr>
          <w:p w:rsidRPr="00152A9D" w:rsidR="00D53B56" w:rsidP="00D53B56" w:rsidRDefault="00D53B56" w14:paraId="6CF3ABAC" w14:textId="18021535">
            <w:pPr>
              <w:spacing w:beforeAutospacing="1" w:afterAutospacing="1"/>
            </w:pPr>
            <w:r w:rsidRPr="00152A9D">
              <w:rPr>
                <w:rFonts w:cs="Calibri"/>
                <w:color w:val="000000"/>
              </w:rPr>
              <w:t>Valley Restart Shelter – Shelter and Outreach</w:t>
            </w:r>
          </w:p>
        </w:tc>
      </w:tr>
      <w:tr w:rsidR="00D53B56" w:rsidTr="0447F94E" w14:paraId="674E8DDE" w14:textId="77777777">
        <w:trPr>
          <w:cantSplit/>
        </w:trPr>
        <w:tc>
          <w:tcPr>
            <w:tcW w:w="675" w:type="dxa"/>
            <w:tcMar/>
            <w:vAlign w:val="bottom"/>
          </w:tcPr>
          <w:p w:rsidRPr="00152A9D" w:rsidR="00D53B56" w:rsidP="00D53B56" w:rsidRDefault="00D53B56" w14:paraId="0BFC7C0B" w14:textId="77F34FFC">
            <w:pPr>
              <w:spacing w:beforeAutospacing="1" w:afterAutospacing="1"/>
              <w:jc w:val="right"/>
              <w:rPr>
                <w:color w:val="000000"/>
              </w:rPr>
            </w:pPr>
            <w:r w:rsidRPr="00152A9D">
              <w:rPr>
                <w:color w:val="000000"/>
              </w:rPr>
              <w:t>1</w:t>
            </w:r>
            <w:r w:rsidRPr="00152A9D" w:rsidR="006E2CB3">
              <w:rPr>
                <w:color w:val="000000"/>
              </w:rPr>
              <w:t>4</w:t>
            </w:r>
          </w:p>
        </w:tc>
        <w:tc>
          <w:tcPr>
            <w:tcW w:w="5756" w:type="dxa"/>
            <w:tcMar/>
            <w:vAlign w:val="bottom"/>
          </w:tcPr>
          <w:p w:rsidRPr="00152A9D" w:rsidR="00D53B56" w:rsidP="00D53B56" w:rsidRDefault="00D53B56" w14:paraId="702F72A8" w14:textId="6A74E21C">
            <w:pPr>
              <w:spacing w:beforeAutospacing="1" w:afterAutospacing="1"/>
              <w:rPr>
                <w:color w:val="000000"/>
              </w:rPr>
            </w:pPr>
            <w:r w:rsidRPr="00152A9D">
              <w:rPr>
                <w:rFonts w:cs="Calibri"/>
                <w:color w:val="000000"/>
              </w:rPr>
              <w:t>Valley Wide Recreation and Park District – Youth Scholarship</w:t>
            </w:r>
          </w:p>
        </w:tc>
      </w:tr>
    </w:tbl>
    <w:p w:rsidR="00185890" w:rsidRDefault="00546C0D" w14:paraId="3C62C304" w14:textId="68962B9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8914F5">
        <w:rPr>
          <w:rFonts w:asciiTheme="minorHAnsi" w:hAnsiTheme="minorHAnsi"/>
          <w:noProof/>
        </w:rPr>
        <w:t>7</w:t>
      </w:r>
      <w:r>
        <w:rPr>
          <w:rFonts w:asciiTheme="minorHAnsi" w:hAnsiTheme="minorHAnsi"/>
        </w:rPr>
        <w:fldChar w:fldCharType="end"/>
      </w:r>
      <w:r>
        <w:rPr>
          <w:rFonts w:asciiTheme="minorHAnsi" w:hAnsiTheme="minorHAnsi"/>
        </w:rPr>
        <w:t xml:space="preserve"> - Project Information</w:t>
      </w:r>
    </w:p>
    <w:p w:rsidR="00185890" w:rsidRDefault="00185890" w14:paraId="33E04B44" w14:textId="77777777">
      <w:pPr>
        <w:spacing w:after="0" w:line="240" w:lineRule="auto"/>
        <w:rPr>
          <w:b/>
          <w:sz w:val="24"/>
          <w:szCs w:val="24"/>
        </w:rPr>
      </w:pPr>
    </w:p>
    <w:p w:rsidR="00185890" w:rsidRDefault="00546C0D" w14:paraId="3EB44F3D" w14:textId="77777777">
      <w:pPr>
        <w:keepNext/>
        <w:widowControl w:val="0"/>
        <w:spacing w:line="204" w:lineRule="auto"/>
        <w:rPr>
          <w:b/>
          <w:sz w:val="24"/>
          <w:szCs w:val="24"/>
        </w:rPr>
      </w:pPr>
      <w:r>
        <w:rPr>
          <w:b/>
          <w:sz w:val="24"/>
          <w:szCs w:val="24"/>
        </w:rPr>
        <w:lastRenderedPageBreak/>
        <w:t>Describe the reasons for allocation priorities and any obstacles to addressing underserved needs</w:t>
      </w:r>
    </w:p>
    <w:p w:rsidR="00294CC6" w:rsidP="00294CC6" w:rsidRDefault="00294CC6" w14:paraId="2650A157" w14:textId="77777777">
      <w:pPr>
        <w:rPr>
          <w:rFonts w:cs="Arial"/>
        </w:rPr>
        <w:sectPr w:rsidR="00294CC6" w:rsidSect="00D4455C">
          <w:pgSz w:w="15840" w:h="12240" w:orient="landscape" w:code="1"/>
          <w:pgMar w:top="1440" w:right="1440" w:bottom="1440" w:left="1440" w:header="720" w:footer="720" w:gutter="0"/>
          <w:cols w:space="720"/>
          <w:docGrid w:linePitch="360"/>
        </w:sectPr>
      </w:pPr>
      <w:r>
        <w:rPr>
          <w:rFonts w:ascii="Verdana" w:hAnsi="Verdana"/>
          <w:color w:val="000000"/>
          <w:sz w:val="19"/>
          <w:szCs w:val="19"/>
          <w:shd w:val="clear" w:color="auto" w:fill="FFFFFF"/>
        </w:rPr>
        <w:t>All of the projects above are important and in no way does the project number make them less important than the other. The City of Hemet as lead agency for CDBG and Fair Housing Council of Riverside County, which is a requirement to receiving HUD funding, will work collaboratively to ensure priorities are met. It was determined to include Fair Housing under Planning and Administration.  This would free up some funds to increase Public Services projects. However, even with this change and due to the limited CDBG funding the City is still unable to fund all of the projects needed to develop viable urban communities by providing decent housing, suitable living environment and expanding economic opportunities for low-and moderate-income person.</w:t>
      </w:r>
    </w:p>
    <w:p w:rsidR="00185890" w:rsidRDefault="00185890" w14:paraId="7E4A59B3" w14:textId="77777777">
      <w:pPr>
        <w:rPr>
          <w:rFonts w:cs="Arial"/>
        </w:rPr>
      </w:pPr>
    </w:p>
    <w:p w:rsidR="00185890" w:rsidRDefault="00546C0D" w14:paraId="056012BB" w14:textId="77777777">
      <w:pPr>
        <w:pStyle w:val="Heading2"/>
        <w:rPr>
          <w:rFonts w:ascii="Calibri" w:hAnsi="Calibri"/>
          <w:i w:val="0"/>
        </w:rPr>
      </w:pPr>
      <w:r>
        <w:rPr>
          <w:rFonts w:ascii="Calibri" w:hAnsi="Calibri"/>
          <w:i w:val="0"/>
        </w:rPr>
        <w:t>AP-38 Project Summary</w:t>
      </w:r>
    </w:p>
    <w:p w:rsidR="00185890" w:rsidRDefault="00546C0D" w14:paraId="51BB3639" w14:textId="77777777">
      <w:pPr>
        <w:keepNext/>
        <w:widowControl w:val="0"/>
        <w:rPr>
          <w:b/>
          <w:sz w:val="24"/>
          <w:szCs w:val="24"/>
        </w:rPr>
      </w:pPr>
      <w:r>
        <w:rPr>
          <w:b/>
          <w:sz w:val="24"/>
          <w:szCs w:val="24"/>
        </w:rPr>
        <w:t>Project Summary Information</w:t>
      </w:r>
    </w:p>
    <w:p w:rsidR="00185890" w:rsidRDefault="00185890" w14:paraId="161BFB95" w14:textId="77777777">
      <w:pPr>
        <w:pStyle w:val="Heading2"/>
        <w:pageBreakBefore/>
        <w:rPr>
          <w:rFonts w:asciiTheme="minorHAnsi" w:hAnsiTheme="minorHAnsi"/>
          <w:i w:val="0"/>
        </w:rPr>
        <w:sectPr w:rsidR="00185890">
          <w:pgSz w:w="15840" w:h="12240" w:orient="landscape" w:code="1"/>
          <w:pgMar w:top="1440" w:right="1440" w:bottom="1440" w:left="1440" w:header="720" w:footer="720" w:gutter="0"/>
          <w:cols w:space="720"/>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0"/>
        <w:gridCol w:w="2366"/>
        <w:gridCol w:w="6544"/>
      </w:tblGrid>
      <w:tr w:rsidR="00185890" w:rsidTr="0447F94E" w14:paraId="414A79C1" w14:textId="77777777">
        <w:trPr>
          <w:cantSplit/>
        </w:trPr>
        <w:tc>
          <w:tcPr>
            <w:tcW w:w="0" w:type="auto"/>
            <w:vMerge w:val="restart"/>
            <w:shd w:val="clear" w:color="auto" w:fill="auto"/>
            <w:tcMar/>
          </w:tcPr>
          <w:p w:rsidRPr="00152A9D" w:rsidR="00185890" w:rsidRDefault="00546C0D" w14:paraId="4A8F328F" w14:textId="77777777">
            <w:r w:rsidRPr="00152A9D">
              <w:rPr>
                <w:b/>
              </w:rPr>
              <w:lastRenderedPageBreak/>
              <w:t>1</w:t>
            </w:r>
          </w:p>
        </w:tc>
        <w:tc>
          <w:tcPr>
            <w:tcW w:w="0" w:type="auto"/>
            <w:shd w:val="clear" w:color="auto" w:fill="auto"/>
            <w:tcMar/>
          </w:tcPr>
          <w:p w:rsidRPr="00152A9D" w:rsidR="00185890" w:rsidRDefault="00546C0D" w14:paraId="729370F6" w14:textId="77777777">
            <w:pPr>
              <w:keepNext/>
              <w:spacing w:before="100" w:after="0"/>
              <w:rPr>
                <w:b/>
              </w:rPr>
            </w:pPr>
            <w:r w:rsidRPr="00152A9D">
              <w:rPr>
                <w:b/>
              </w:rPr>
              <w:t>Project Name</w:t>
            </w:r>
          </w:p>
        </w:tc>
        <w:tc>
          <w:tcPr>
            <w:tcW w:w="0" w:type="auto"/>
            <w:shd w:val="clear" w:color="auto" w:fill="auto"/>
            <w:tcMar/>
          </w:tcPr>
          <w:p w:rsidRPr="00152A9D" w:rsidR="00185890" w:rsidRDefault="00546C0D" w14:paraId="1D61857B" w14:textId="77777777">
            <w:pPr>
              <w:spacing w:before="100" w:after="0"/>
            </w:pPr>
            <w:r w:rsidRPr="00152A9D">
              <w:rPr>
                <w:color w:val="000000"/>
              </w:rPr>
              <w:t>COH CDBG Administration</w:t>
            </w:r>
          </w:p>
        </w:tc>
      </w:tr>
      <w:tr w:rsidR="00185890" w:rsidTr="0447F94E" w14:paraId="7B5BDAA4" w14:textId="77777777">
        <w:trPr>
          <w:cantSplit/>
        </w:trPr>
        <w:tc>
          <w:tcPr>
            <w:tcW w:w="0" w:type="auto"/>
            <w:vMerge/>
            <w:tcMar/>
          </w:tcPr>
          <w:p w:rsidRPr="00152A9D" w:rsidR="00185890" w:rsidRDefault="00185890" w14:paraId="612DB22F" w14:textId="77777777"/>
        </w:tc>
        <w:tc>
          <w:tcPr>
            <w:tcW w:w="0" w:type="auto"/>
            <w:shd w:val="clear" w:color="auto" w:fill="auto"/>
            <w:tcMar/>
          </w:tcPr>
          <w:p w:rsidRPr="00152A9D" w:rsidR="00185890" w:rsidRDefault="00546C0D" w14:paraId="3119A372" w14:textId="77777777">
            <w:pPr>
              <w:keepNext/>
              <w:spacing w:before="100" w:after="0"/>
              <w:rPr>
                <w:b/>
              </w:rPr>
            </w:pPr>
            <w:r w:rsidRPr="00152A9D">
              <w:rPr>
                <w:b/>
              </w:rPr>
              <w:t>Target Area</w:t>
            </w:r>
          </w:p>
        </w:tc>
        <w:tc>
          <w:tcPr>
            <w:tcW w:w="0" w:type="auto"/>
            <w:shd w:val="clear" w:color="auto" w:fill="auto"/>
            <w:tcMar/>
          </w:tcPr>
          <w:p w:rsidRPr="00152A9D" w:rsidR="00185890" w:rsidRDefault="00546C0D" w14:paraId="3FA0153F" w14:textId="77777777">
            <w:pPr>
              <w:spacing w:before="100" w:after="0"/>
            </w:pPr>
            <w:r w:rsidRPr="00152A9D">
              <w:rPr>
                <w:color w:val="000000"/>
              </w:rPr>
              <w:t>City Wide</w:t>
            </w:r>
          </w:p>
        </w:tc>
      </w:tr>
      <w:tr w:rsidR="00185890" w:rsidTr="0447F94E" w14:paraId="0BC49B34" w14:textId="77777777">
        <w:trPr>
          <w:cantSplit/>
        </w:trPr>
        <w:tc>
          <w:tcPr>
            <w:tcW w:w="0" w:type="auto"/>
            <w:vMerge/>
            <w:tcMar/>
          </w:tcPr>
          <w:p w:rsidRPr="00152A9D" w:rsidR="00185890" w:rsidRDefault="00185890" w14:paraId="0DDFADBB" w14:textId="77777777"/>
        </w:tc>
        <w:tc>
          <w:tcPr>
            <w:tcW w:w="0" w:type="auto"/>
            <w:shd w:val="clear" w:color="auto" w:fill="auto"/>
            <w:tcMar/>
          </w:tcPr>
          <w:p w:rsidRPr="00152A9D" w:rsidR="00185890" w:rsidRDefault="00546C0D" w14:paraId="5918A4FE" w14:textId="77777777">
            <w:pPr>
              <w:keepNext/>
              <w:spacing w:before="100" w:after="0"/>
              <w:rPr>
                <w:b/>
              </w:rPr>
            </w:pPr>
            <w:r w:rsidRPr="00152A9D">
              <w:rPr>
                <w:b/>
              </w:rPr>
              <w:t>Goals Supported</w:t>
            </w:r>
          </w:p>
        </w:tc>
        <w:tc>
          <w:tcPr>
            <w:tcW w:w="0" w:type="auto"/>
            <w:shd w:val="clear" w:color="auto" w:fill="auto"/>
            <w:tcMar/>
          </w:tcPr>
          <w:p w:rsidRPr="00152A9D" w:rsidR="00185890" w:rsidRDefault="00546C0D" w14:paraId="217E77BF" w14:textId="77777777">
            <w:pPr>
              <w:spacing w:before="100" w:after="0"/>
            </w:pPr>
            <w:r w:rsidRPr="00152A9D">
              <w:rPr>
                <w:color w:val="000000"/>
              </w:rPr>
              <w:t xml:space="preserve"> </w:t>
            </w:r>
            <w:r w:rsidRPr="00152A9D" w:rsidR="00294CC6">
              <w:rPr>
                <w:color w:val="000000"/>
              </w:rPr>
              <w:t>Planning and Administration</w:t>
            </w:r>
          </w:p>
        </w:tc>
      </w:tr>
      <w:tr w:rsidR="00185890" w:rsidTr="0447F94E" w14:paraId="4ED5CACE" w14:textId="77777777">
        <w:trPr>
          <w:cantSplit/>
        </w:trPr>
        <w:tc>
          <w:tcPr>
            <w:tcW w:w="0" w:type="auto"/>
            <w:vMerge/>
            <w:tcMar/>
          </w:tcPr>
          <w:p w:rsidRPr="00152A9D" w:rsidR="00185890" w:rsidRDefault="00185890" w14:paraId="1082D1F1" w14:textId="77777777"/>
        </w:tc>
        <w:tc>
          <w:tcPr>
            <w:tcW w:w="0" w:type="auto"/>
            <w:shd w:val="clear" w:color="auto" w:fill="auto"/>
            <w:tcMar/>
          </w:tcPr>
          <w:p w:rsidRPr="00152A9D" w:rsidR="00185890" w:rsidRDefault="00546C0D" w14:paraId="05BCB8EF" w14:textId="77777777">
            <w:pPr>
              <w:keepNext/>
              <w:spacing w:before="100" w:after="0"/>
              <w:rPr>
                <w:b/>
              </w:rPr>
            </w:pPr>
            <w:r w:rsidRPr="00152A9D">
              <w:rPr>
                <w:b/>
              </w:rPr>
              <w:t>Needs Addressed</w:t>
            </w:r>
          </w:p>
        </w:tc>
        <w:tc>
          <w:tcPr>
            <w:tcW w:w="0" w:type="auto"/>
            <w:shd w:val="clear" w:color="auto" w:fill="auto"/>
            <w:tcMar/>
          </w:tcPr>
          <w:p w:rsidRPr="00152A9D" w:rsidR="00185890" w:rsidRDefault="00E14474" w14:paraId="340F6D03" w14:textId="77777777">
            <w:pPr>
              <w:spacing w:before="100" w:after="0"/>
            </w:pPr>
            <w:r w:rsidRPr="00152A9D">
              <w:rPr>
                <w:color w:val="000000"/>
              </w:rPr>
              <w:t>Affordable Housing</w:t>
            </w:r>
            <w:r w:rsidRPr="00152A9D">
              <w:rPr>
                <w:color w:val="000000"/>
              </w:rPr>
              <w:br/>
            </w:r>
            <w:r w:rsidRPr="00152A9D">
              <w:rPr>
                <w:color w:val="000000"/>
              </w:rPr>
              <w:t>Homelessness</w:t>
            </w:r>
            <w:r w:rsidRPr="00152A9D">
              <w:rPr>
                <w:color w:val="000000"/>
              </w:rPr>
              <w:br/>
            </w:r>
            <w:r w:rsidRPr="00152A9D">
              <w:rPr>
                <w:color w:val="000000"/>
              </w:rPr>
              <w:t>Non-Housing Community Development</w:t>
            </w:r>
            <w:r w:rsidRPr="00152A9D">
              <w:rPr>
                <w:color w:val="000000"/>
              </w:rPr>
              <w:br/>
            </w:r>
            <w:r w:rsidRPr="00152A9D">
              <w:rPr>
                <w:color w:val="000000"/>
              </w:rPr>
              <w:t>Non-Homeless Special Needs</w:t>
            </w:r>
          </w:p>
        </w:tc>
      </w:tr>
      <w:tr w:rsidR="00185890" w:rsidTr="0447F94E" w14:paraId="31CA1C4C" w14:textId="77777777">
        <w:trPr>
          <w:cantSplit/>
        </w:trPr>
        <w:tc>
          <w:tcPr>
            <w:tcW w:w="0" w:type="auto"/>
            <w:vMerge/>
            <w:tcMar/>
          </w:tcPr>
          <w:p w:rsidRPr="00152A9D" w:rsidR="00185890" w:rsidRDefault="00185890" w14:paraId="7AD21BF2" w14:textId="77777777"/>
        </w:tc>
        <w:tc>
          <w:tcPr>
            <w:tcW w:w="0" w:type="auto"/>
            <w:shd w:val="clear" w:color="auto" w:fill="auto"/>
            <w:tcMar/>
          </w:tcPr>
          <w:p w:rsidRPr="00152A9D" w:rsidR="00185890" w:rsidRDefault="00546C0D" w14:paraId="69870E52" w14:textId="77777777">
            <w:pPr>
              <w:keepNext/>
              <w:spacing w:before="100" w:after="0"/>
              <w:rPr>
                <w:b/>
              </w:rPr>
            </w:pPr>
            <w:r w:rsidRPr="00152A9D">
              <w:rPr>
                <w:b/>
              </w:rPr>
              <w:t>Funding</w:t>
            </w:r>
          </w:p>
        </w:tc>
        <w:tc>
          <w:tcPr>
            <w:tcW w:w="0" w:type="auto"/>
            <w:shd w:val="clear" w:color="auto" w:fill="auto"/>
            <w:tcMar/>
          </w:tcPr>
          <w:p w:rsidRPr="00152A9D" w:rsidR="00185890" w:rsidRDefault="00546C0D" w14:paraId="7D3D3FEB" w14:textId="5D33A19B">
            <w:pPr>
              <w:spacing w:before="100" w:after="0"/>
            </w:pPr>
            <w:r w:rsidRPr="00152A9D">
              <w:rPr>
                <w:color w:val="000000"/>
              </w:rPr>
              <w:t>CDBG: $133,</w:t>
            </w:r>
            <w:r w:rsidRPr="00152A9D" w:rsidR="00EA4320">
              <w:rPr>
                <w:color w:val="000000"/>
              </w:rPr>
              <w:t>777</w:t>
            </w:r>
          </w:p>
        </w:tc>
      </w:tr>
      <w:tr w:rsidR="00185890" w:rsidTr="0447F94E" w14:paraId="19F11F9B" w14:textId="77777777">
        <w:trPr>
          <w:cantSplit/>
        </w:trPr>
        <w:tc>
          <w:tcPr>
            <w:tcW w:w="0" w:type="auto"/>
            <w:vMerge/>
            <w:tcMar/>
          </w:tcPr>
          <w:p w:rsidRPr="00152A9D" w:rsidR="00185890" w:rsidRDefault="00185890" w14:paraId="31AC6840" w14:textId="77777777"/>
        </w:tc>
        <w:tc>
          <w:tcPr>
            <w:tcW w:w="0" w:type="auto"/>
            <w:shd w:val="clear" w:color="auto" w:fill="auto"/>
            <w:tcMar/>
          </w:tcPr>
          <w:p w:rsidRPr="00152A9D" w:rsidR="00185890" w:rsidRDefault="00546C0D" w14:paraId="3E283485" w14:textId="77777777">
            <w:pPr>
              <w:keepNext/>
              <w:spacing w:before="100" w:after="0"/>
              <w:rPr>
                <w:b/>
              </w:rPr>
            </w:pPr>
            <w:r w:rsidRPr="00152A9D">
              <w:rPr>
                <w:b/>
              </w:rPr>
              <w:t>Description</w:t>
            </w:r>
          </w:p>
        </w:tc>
        <w:tc>
          <w:tcPr>
            <w:tcW w:w="0" w:type="auto"/>
            <w:shd w:val="clear" w:color="auto" w:fill="auto"/>
            <w:tcMar/>
          </w:tcPr>
          <w:p w:rsidRPr="00152A9D" w:rsidR="00185890" w:rsidRDefault="00546C0D" w14:paraId="2773A0EB" w14:textId="77777777">
            <w:pPr>
              <w:spacing w:before="100" w:after="0"/>
            </w:pPr>
            <w:r w:rsidRPr="00152A9D">
              <w:rPr>
                <w:color w:val="000000"/>
              </w:rPr>
              <w:t>Planning and execution of community development activities related to the Community Development Block Grant (CDBG) including participation in the Riverside Continuum of Care.</w:t>
            </w:r>
          </w:p>
        </w:tc>
      </w:tr>
      <w:tr w:rsidR="00185890" w:rsidTr="0447F94E" w14:paraId="15248213" w14:textId="77777777">
        <w:trPr>
          <w:cantSplit/>
        </w:trPr>
        <w:tc>
          <w:tcPr>
            <w:tcW w:w="0" w:type="auto"/>
            <w:vMerge/>
            <w:tcMar/>
          </w:tcPr>
          <w:p w:rsidRPr="00152A9D" w:rsidR="00185890" w:rsidRDefault="00185890" w14:paraId="525634AE" w14:textId="77777777"/>
        </w:tc>
        <w:tc>
          <w:tcPr>
            <w:tcW w:w="0" w:type="auto"/>
            <w:shd w:val="clear" w:color="auto" w:fill="auto"/>
            <w:tcMar/>
          </w:tcPr>
          <w:p w:rsidRPr="00152A9D" w:rsidR="00185890" w:rsidRDefault="00546C0D" w14:paraId="502FD9F7" w14:textId="77777777">
            <w:pPr>
              <w:keepNext/>
              <w:spacing w:before="100" w:after="0"/>
              <w:rPr>
                <w:b/>
              </w:rPr>
            </w:pPr>
            <w:r w:rsidRPr="00152A9D">
              <w:rPr>
                <w:b/>
              </w:rPr>
              <w:t>Target Date</w:t>
            </w:r>
          </w:p>
        </w:tc>
        <w:tc>
          <w:tcPr>
            <w:tcW w:w="0" w:type="auto"/>
            <w:shd w:val="clear" w:color="auto" w:fill="auto"/>
            <w:tcMar/>
          </w:tcPr>
          <w:p w:rsidRPr="00152A9D" w:rsidR="00185890" w:rsidRDefault="00546C0D" w14:paraId="56C9C201" w14:textId="15B97527">
            <w:pPr>
              <w:spacing w:before="100" w:after="0"/>
            </w:pPr>
            <w:r w:rsidRPr="00152A9D">
              <w:rPr>
                <w:color w:val="000000"/>
              </w:rPr>
              <w:t>6/30/202</w:t>
            </w:r>
            <w:r w:rsidRPr="00152A9D" w:rsidR="00A50511">
              <w:rPr>
                <w:color w:val="000000"/>
              </w:rPr>
              <w:t>3</w:t>
            </w:r>
          </w:p>
        </w:tc>
      </w:tr>
      <w:tr w:rsidR="00185890" w:rsidTr="0447F94E" w14:paraId="08BF54E6" w14:textId="77777777">
        <w:trPr>
          <w:cantSplit/>
        </w:trPr>
        <w:tc>
          <w:tcPr>
            <w:tcW w:w="0" w:type="auto"/>
            <w:vMerge/>
            <w:tcMar/>
          </w:tcPr>
          <w:p w:rsidRPr="00152A9D" w:rsidR="00185890" w:rsidRDefault="00185890" w14:paraId="349EC0FC" w14:textId="77777777"/>
        </w:tc>
        <w:tc>
          <w:tcPr>
            <w:tcW w:w="0" w:type="auto"/>
            <w:shd w:val="clear" w:color="auto" w:fill="auto"/>
            <w:tcMar/>
          </w:tcPr>
          <w:p w:rsidRPr="00152A9D" w:rsidR="00185890" w:rsidRDefault="00546C0D" w14:paraId="495E5239" w14:textId="77777777">
            <w:pPr>
              <w:keepNext/>
              <w:spacing w:before="100" w:after="0"/>
              <w:rPr>
                <w:rFonts w:asciiTheme="minorHAnsi" w:hAnsiTheme="minorHAnsi"/>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185890" w:rsidRDefault="00546C0D" w14:paraId="428523E8" w14:textId="51D4B95A">
            <w:pPr>
              <w:spacing w:before="100" w:after="0"/>
            </w:pPr>
            <w:r w:rsidRPr="0447F94E" w:rsidR="00546C0D">
              <w:rPr>
                <w:color w:val="000000" w:themeColor="text1" w:themeTint="FF" w:themeShade="FF"/>
              </w:rPr>
              <w:t>The City of Hemet 202</w:t>
            </w:r>
            <w:r w:rsidRPr="0447F94E" w:rsidR="7334EF28">
              <w:rPr>
                <w:color w:val="000000" w:themeColor="text1" w:themeTint="FF" w:themeShade="FF"/>
              </w:rPr>
              <w:t>2</w:t>
            </w:r>
            <w:r w:rsidRPr="0447F94E" w:rsidR="00546C0D">
              <w:rPr>
                <w:color w:val="000000" w:themeColor="text1" w:themeTint="FF" w:themeShade="FF"/>
              </w:rPr>
              <w:t>/2</w:t>
            </w:r>
            <w:r w:rsidRPr="0447F94E" w:rsidR="7334EF28">
              <w:rPr>
                <w:color w:val="000000" w:themeColor="text1" w:themeTint="FF" w:themeShade="FF"/>
              </w:rPr>
              <w:t>3</w:t>
            </w:r>
            <w:r w:rsidRPr="0447F94E" w:rsidR="00546C0D">
              <w:rPr>
                <w:color w:val="000000" w:themeColor="text1" w:themeTint="FF" w:themeShade="FF"/>
              </w:rPr>
              <w:t xml:space="preserve"> CDBG programs will benefit </w:t>
            </w:r>
            <w:r w:rsidRPr="0447F94E" w:rsidR="00546C0D">
              <w:rPr>
                <w:color w:val="000000" w:themeColor="text1" w:themeTint="FF" w:themeShade="FF"/>
              </w:rPr>
              <w:t>low and moderate-income</w:t>
            </w:r>
            <w:r w:rsidRPr="0447F94E" w:rsidR="00546C0D">
              <w:rPr>
                <w:color w:val="000000" w:themeColor="text1" w:themeTint="FF" w:themeShade="FF"/>
              </w:rPr>
              <w:t xml:space="preserve"> residents.</w:t>
            </w:r>
          </w:p>
        </w:tc>
      </w:tr>
      <w:tr w:rsidR="00185890" w:rsidTr="0447F94E" w14:paraId="4745BFE6" w14:textId="77777777">
        <w:trPr>
          <w:cantSplit/>
        </w:trPr>
        <w:tc>
          <w:tcPr>
            <w:tcW w:w="0" w:type="auto"/>
            <w:vMerge/>
            <w:tcMar/>
          </w:tcPr>
          <w:p w:rsidRPr="00152A9D" w:rsidR="00185890" w:rsidRDefault="00185890" w14:paraId="2F28B853" w14:textId="77777777"/>
        </w:tc>
        <w:tc>
          <w:tcPr>
            <w:tcW w:w="0" w:type="auto"/>
            <w:shd w:val="clear" w:color="auto" w:fill="auto"/>
            <w:tcMar/>
          </w:tcPr>
          <w:p w:rsidRPr="00152A9D" w:rsidR="00185890" w:rsidRDefault="00546C0D" w14:paraId="4834078B" w14:textId="77777777">
            <w:pPr>
              <w:keepNext/>
              <w:spacing w:before="100" w:after="0"/>
              <w:rPr>
                <w:rFonts w:asciiTheme="minorHAnsi" w:hAnsiTheme="minorHAnsi"/>
                <w:b/>
              </w:rPr>
            </w:pPr>
            <w:r w:rsidRPr="00152A9D">
              <w:rPr>
                <w:rStyle w:val="Strong"/>
                <w:rFonts w:asciiTheme="minorHAnsi" w:hAnsiTheme="minorHAnsi"/>
              </w:rPr>
              <w:t>Location Description</w:t>
            </w:r>
          </w:p>
        </w:tc>
        <w:tc>
          <w:tcPr>
            <w:tcW w:w="0" w:type="auto"/>
            <w:shd w:val="clear" w:color="auto" w:fill="auto"/>
            <w:tcMar/>
          </w:tcPr>
          <w:p w:rsidRPr="00152A9D" w:rsidR="00185890" w:rsidRDefault="00546C0D" w14:paraId="0F122C9A" w14:textId="77777777">
            <w:pPr>
              <w:spacing w:before="100" w:after="0"/>
            </w:pPr>
            <w:r w:rsidRPr="00152A9D">
              <w:rPr>
                <w:color w:val="000000"/>
              </w:rPr>
              <w:t>Benefits the City as a wh</w:t>
            </w:r>
            <w:r w:rsidRPr="00152A9D" w:rsidR="00BC7DA6">
              <w:rPr>
                <w:color w:val="000000"/>
              </w:rPr>
              <w:t>o</w:t>
            </w:r>
            <w:r w:rsidRPr="00152A9D">
              <w:rPr>
                <w:color w:val="000000"/>
              </w:rPr>
              <w:t>le, primary office location at 445 E. Florida Avenue, Hemet, CA 92543</w:t>
            </w:r>
          </w:p>
        </w:tc>
      </w:tr>
      <w:tr w:rsidR="00185890" w:rsidTr="0447F94E" w14:paraId="6DE1C399" w14:textId="77777777">
        <w:trPr>
          <w:cantSplit/>
        </w:trPr>
        <w:tc>
          <w:tcPr>
            <w:tcW w:w="0" w:type="auto"/>
            <w:vMerge/>
            <w:tcMar/>
          </w:tcPr>
          <w:p w:rsidRPr="00152A9D" w:rsidR="00185890" w:rsidRDefault="00185890" w14:paraId="59DFBDFC" w14:textId="77777777"/>
        </w:tc>
        <w:tc>
          <w:tcPr>
            <w:tcW w:w="0" w:type="auto"/>
            <w:shd w:val="clear" w:color="auto" w:fill="auto"/>
            <w:tcMar/>
          </w:tcPr>
          <w:p w:rsidRPr="00152A9D" w:rsidR="00185890" w:rsidRDefault="00546C0D" w14:paraId="778847CE" w14:textId="77777777">
            <w:pPr>
              <w:keepNext/>
              <w:spacing w:before="100" w:after="0"/>
              <w:rPr>
                <w:rFonts w:asciiTheme="minorHAnsi" w:hAnsiTheme="minorHAnsi"/>
                <w:b/>
              </w:rPr>
            </w:pPr>
            <w:r w:rsidRPr="00152A9D">
              <w:rPr>
                <w:rStyle w:val="Strong"/>
                <w:rFonts w:asciiTheme="minorHAnsi" w:hAnsiTheme="minorHAnsi"/>
              </w:rPr>
              <w:t>Planned Activities</w:t>
            </w:r>
          </w:p>
        </w:tc>
        <w:tc>
          <w:tcPr>
            <w:tcW w:w="0" w:type="auto"/>
            <w:shd w:val="clear" w:color="auto" w:fill="auto"/>
            <w:tcMar/>
          </w:tcPr>
          <w:p w:rsidRPr="00152A9D" w:rsidR="00185890" w:rsidRDefault="00546C0D" w14:paraId="4237B32E" w14:textId="77777777">
            <w:pPr>
              <w:spacing w:before="100" w:after="0"/>
            </w:pPr>
            <w:r w:rsidRPr="00152A9D">
              <w:rPr>
                <w:color w:val="000000"/>
              </w:rPr>
              <w:t>Planning and administration of CDBG eligible activities.</w:t>
            </w:r>
          </w:p>
        </w:tc>
      </w:tr>
      <w:tr w:rsidR="00185890" w:rsidTr="0447F94E" w14:paraId="2FEC7238" w14:textId="77777777">
        <w:trPr>
          <w:cantSplit/>
        </w:trPr>
        <w:tc>
          <w:tcPr>
            <w:tcW w:w="0" w:type="auto"/>
            <w:vMerge w:val="restart"/>
            <w:shd w:val="clear" w:color="auto" w:fill="auto"/>
            <w:tcMar/>
          </w:tcPr>
          <w:p w:rsidRPr="00152A9D" w:rsidR="00185890" w:rsidRDefault="00546C0D" w14:paraId="0919C743" w14:textId="77777777">
            <w:r w:rsidRPr="00152A9D">
              <w:rPr>
                <w:b/>
              </w:rPr>
              <w:t>2</w:t>
            </w:r>
          </w:p>
        </w:tc>
        <w:tc>
          <w:tcPr>
            <w:tcW w:w="0" w:type="auto"/>
            <w:shd w:val="clear" w:color="auto" w:fill="auto"/>
            <w:tcMar/>
          </w:tcPr>
          <w:p w:rsidRPr="00152A9D" w:rsidR="00185890" w:rsidRDefault="00546C0D" w14:paraId="3CFE006D" w14:textId="77777777">
            <w:pPr>
              <w:keepNext/>
              <w:spacing w:before="100" w:after="0"/>
              <w:rPr>
                <w:b/>
              </w:rPr>
            </w:pPr>
            <w:r w:rsidRPr="00152A9D">
              <w:rPr>
                <w:b/>
              </w:rPr>
              <w:t>Project Name</w:t>
            </w:r>
          </w:p>
        </w:tc>
        <w:tc>
          <w:tcPr>
            <w:tcW w:w="0" w:type="auto"/>
            <w:shd w:val="clear" w:color="auto" w:fill="auto"/>
            <w:tcMar/>
          </w:tcPr>
          <w:p w:rsidRPr="00152A9D" w:rsidR="00185890" w:rsidRDefault="00546C0D" w14:paraId="77631A14" w14:textId="77777777">
            <w:pPr>
              <w:spacing w:before="100" w:after="0"/>
            </w:pPr>
            <w:r w:rsidRPr="00152A9D">
              <w:rPr>
                <w:color w:val="000000"/>
              </w:rPr>
              <w:t>COH Code Enforcement Division</w:t>
            </w:r>
          </w:p>
        </w:tc>
      </w:tr>
      <w:tr w:rsidR="00185890" w:rsidTr="0447F94E" w14:paraId="5298F38F" w14:textId="77777777">
        <w:trPr>
          <w:cantSplit/>
        </w:trPr>
        <w:tc>
          <w:tcPr>
            <w:tcW w:w="0" w:type="auto"/>
            <w:vMerge/>
            <w:tcMar/>
          </w:tcPr>
          <w:p w:rsidRPr="00152A9D" w:rsidR="00185890" w:rsidRDefault="00185890" w14:paraId="1CE6990D" w14:textId="77777777"/>
        </w:tc>
        <w:tc>
          <w:tcPr>
            <w:tcW w:w="0" w:type="auto"/>
            <w:shd w:val="clear" w:color="auto" w:fill="auto"/>
            <w:tcMar/>
          </w:tcPr>
          <w:p w:rsidRPr="00152A9D" w:rsidR="00185890" w:rsidRDefault="00546C0D" w14:paraId="558A3EDE" w14:textId="77777777">
            <w:pPr>
              <w:keepNext/>
              <w:spacing w:before="100" w:after="0"/>
              <w:rPr>
                <w:b/>
              </w:rPr>
            </w:pPr>
            <w:r w:rsidRPr="00152A9D">
              <w:rPr>
                <w:b/>
              </w:rPr>
              <w:t>Target Area</w:t>
            </w:r>
          </w:p>
        </w:tc>
        <w:tc>
          <w:tcPr>
            <w:tcW w:w="0" w:type="auto"/>
            <w:shd w:val="clear" w:color="auto" w:fill="auto"/>
            <w:tcMar/>
          </w:tcPr>
          <w:p w:rsidRPr="00152A9D" w:rsidR="00185890" w:rsidRDefault="00546C0D" w14:paraId="339ABEDD" w14:textId="77777777">
            <w:pPr>
              <w:spacing w:before="100" w:after="0"/>
            </w:pPr>
            <w:r w:rsidRPr="00152A9D">
              <w:rPr>
                <w:color w:val="000000"/>
              </w:rPr>
              <w:t>City Wide</w:t>
            </w:r>
          </w:p>
        </w:tc>
      </w:tr>
      <w:tr w:rsidR="00185890" w:rsidTr="0447F94E" w14:paraId="4AE407CB" w14:textId="77777777">
        <w:trPr>
          <w:cantSplit/>
        </w:trPr>
        <w:tc>
          <w:tcPr>
            <w:tcW w:w="0" w:type="auto"/>
            <w:vMerge/>
            <w:tcMar/>
          </w:tcPr>
          <w:p w:rsidRPr="00152A9D" w:rsidR="00185890" w:rsidRDefault="00185890" w14:paraId="50C49588" w14:textId="77777777"/>
        </w:tc>
        <w:tc>
          <w:tcPr>
            <w:tcW w:w="0" w:type="auto"/>
            <w:shd w:val="clear" w:color="auto" w:fill="auto"/>
            <w:tcMar/>
          </w:tcPr>
          <w:p w:rsidRPr="00152A9D" w:rsidR="00185890" w:rsidRDefault="00546C0D" w14:paraId="20A9616B" w14:textId="77777777">
            <w:pPr>
              <w:keepNext/>
              <w:spacing w:before="100" w:after="0"/>
              <w:rPr>
                <w:b/>
              </w:rPr>
            </w:pPr>
            <w:r w:rsidRPr="00152A9D">
              <w:rPr>
                <w:b/>
              </w:rPr>
              <w:t>Goals Supported</w:t>
            </w:r>
          </w:p>
        </w:tc>
        <w:tc>
          <w:tcPr>
            <w:tcW w:w="0" w:type="auto"/>
            <w:shd w:val="clear" w:color="auto" w:fill="auto"/>
            <w:tcMar/>
          </w:tcPr>
          <w:p w:rsidRPr="00152A9D" w:rsidR="00185890" w:rsidRDefault="00546C0D" w14:paraId="1D0B05A3" w14:textId="77777777">
            <w:pPr>
              <w:spacing w:before="100" w:after="0"/>
            </w:pPr>
            <w:r w:rsidRPr="00152A9D">
              <w:rPr>
                <w:color w:val="000000"/>
              </w:rPr>
              <w:t>Code Compliance</w:t>
            </w:r>
          </w:p>
        </w:tc>
      </w:tr>
      <w:tr w:rsidR="00185890" w:rsidTr="0447F94E" w14:paraId="44A3050E" w14:textId="77777777">
        <w:trPr>
          <w:cantSplit/>
        </w:trPr>
        <w:tc>
          <w:tcPr>
            <w:tcW w:w="0" w:type="auto"/>
            <w:vMerge/>
            <w:tcMar/>
          </w:tcPr>
          <w:p w:rsidRPr="00152A9D" w:rsidR="00185890" w:rsidRDefault="00185890" w14:paraId="290BDED3" w14:textId="77777777"/>
        </w:tc>
        <w:tc>
          <w:tcPr>
            <w:tcW w:w="0" w:type="auto"/>
            <w:shd w:val="clear" w:color="auto" w:fill="auto"/>
            <w:tcMar/>
          </w:tcPr>
          <w:p w:rsidRPr="00152A9D" w:rsidR="00185890" w:rsidRDefault="00546C0D" w14:paraId="47700398" w14:textId="77777777">
            <w:pPr>
              <w:keepNext/>
              <w:spacing w:before="100" w:after="0"/>
              <w:rPr>
                <w:b/>
              </w:rPr>
            </w:pPr>
            <w:r w:rsidRPr="00152A9D">
              <w:rPr>
                <w:b/>
              </w:rPr>
              <w:t>Needs Addressed</w:t>
            </w:r>
          </w:p>
        </w:tc>
        <w:tc>
          <w:tcPr>
            <w:tcW w:w="0" w:type="auto"/>
            <w:shd w:val="clear" w:color="auto" w:fill="auto"/>
            <w:tcMar/>
          </w:tcPr>
          <w:p w:rsidRPr="00152A9D" w:rsidR="00185890" w:rsidRDefault="00546C0D" w14:paraId="2F46A7E0" w14:textId="77777777">
            <w:pPr>
              <w:spacing w:before="100" w:after="0"/>
            </w:pPr>
            <w:r w:rsidRPr="00152A9D">
              <w:rPr>
                <w:color w:val="000000"/>
              </w:rPr>
              <w:t>Affordable Housing</w:t>
            </w:r>
          </w:p>
        </w:tc>
      </w:tr>
      <w:tr w:rsidR="00185890" w:rsidTr="0447F94E" w14:paraId="63E8EB19" w14:textId="77777777">
        <w:trPr>
          <w:cantSplit/>
        </w:trPr>
        <w:tc>
          <w:tcPr>
            <w:tcW w:w="0" w:type="auto"/>
            <w:vMerge/>
            <w:tcMar/>
          </w:tcPr>
          <w:p w:rsidRPr="00152A9D" w:rsidR="00185890" w:rsidRDefault="00185890" w14:paraId="3D05CB45" w14:textId="77777777"/>
        </w:tc>
        <w:tc>
          <w:tcPr>
            <w:tcW w:w="0" w:type="auto"/>
            <w:shd w:val="clear" w:color="auto" w:fill="auto"/>
            <w:tcMar/>
          </w:tcPr>
          <w:p w:rsidRPr="00152A9D" w:rsidR="00185890" w:rsidRDefault="00546C0D" w14:paraId="2253E019" w14:textId="77777777">
            <w:pPr>
              <w:keepNext/>
              <w:spacing w:before="100" w:after="0"/>
              <w:rPr>
                <w:b/>
              </w:rPr>
            </w:pPr>
            <w:r w:rsidRPr="00152A9D">
              <w:rPr>
                <w:b/>
              </w:rPr>
              <w:t>Funding</w:t>
            </w:r>
          </w:p>
        </w:tc>
        <w:tc>
          <w:tcPr>
            <w:tcW w:w="0" w:type="auto"/>
            <w:shd w:val="clear" w:color="auto" w:fill="auto"/>
            <w:tcMar/>
          </w:tcPr>
          <w:p w:rsidRPr="00152A9D" w:rsidR="00185890" w:rsidRDefault="00546C0D" w14:paraId="06C8E43F" w14:textId="22F66685">
            <w:pPr>
              <w:spacing w:before="100" w:after="0"/>
            </w:pPr>
            <w:r w:rsidRPr="00152A9D">
              <w:rPr>
                <w:color w:val="000000"/>
              </w:rPr>
              <w:t>CDBG: $</w:t>
            </w:r>
            <w:r w:rsidRPr="00152A9D" w:rsidR="00A50511">
              <w:rPr>
                <w:color w:val="000000"/>
              </w:rPr>
              <w:t>160,475</w:t>
            </w:r>
          </w:p>
        </w:tc>
      </w:tr>
      <w:tr w:rsidR="00185890" w:rsidTr="0447F94E" w14:paraId="4A5F9550" w14:textId="77777777">
        <w:trPr>
          <w:cantSplit/>
        </w:trPr>
        <w:tc>
          <w:tcPr>
            <w:tcW w:w="0" w:type="auto"/>
            <w:vMerge/>
            <w:tcMar/>
          </w:tcPr>
          <w:p w:rsidRPr="00152A9D" w:rsidR="00185890" w:rsidRDefault="00185890" w14:paraId="79901058" w14:textId="77777777"/>
        </w:tc>
        <w:tc>
          <w:tcPr>
            <w:tcW w:w="0" w:type="auto"/>
            <w:shd w:val="clear" w:color="auto" w:fill="auto"/>
            <w:tcMar/>
          </w:tcPr>
          <w:p w:rsidRPr="00152A9D" w:rsidR="00185890" w:rsidRDefault="00546C0D" w14:paraId="26D0003F" w14:textId="77777777">
            <w:pPr>
              <w:keepNext/>
              <w:spacing w:before="100" w:after="0"/>
              <w:rPr>
                <w:b/>
              </w:rPr>
            </w:pPr>
            <w:r w:rsidRPr="00152A9D">
              <w:rPr>
                <w:b/>
              </w:rPr>
              <w:t>Description</w:t>
            </w:r>
          </w:p>
        </w:tc>
        <w:tc>
          <w:tcPr>
            <w:tcW w:w="0" w:type="auto"/>
            <w:shd w:val="clear" w:color="auto" w:fill="auto"/>
            <w:tcMar/>
          </w:tcPr>
          <w:p w:rsidRPr="00152A9D" w:rsidR="00185890" w:rsidRDefault="00546C0D" w14:paraId="14A64988" w14:textId="77777777">
            <w:pPr>
              <w:spacing w:before="100" w:after="0"/>
            </w:pPr>
            <w:r w:rsidRPr="00152A9D">
              <w:rPr>
                <w:color w:val="000000"/>
              </w:rPr>
              <w:t>The Code Enforcement Division provides a comprehensive program which protects property investments, promotes health and welfare, and enhances the quality of life in the City of Hemet neighborhoods.</w:t>
            </w:r>
          </w:p>
        </w:tc>
      </w:tr>
      <w:tr w:rsidR="00185890" w:rsidTr="0447F94E" w14:paraId="18378CB3" w14:textId="77777777">
        <w:trPr>
          <w:cantSplit/>
        </w:trPr>
        <w:tc>
          <w:tcPr>
            <w:tcW w:w="0" w:type="auto"/>
            <w:vMerge/>
            <w:tcMar/>
          </w:tcPr>
          <w:p w:rsidRPr="00152A9D" w:rsidR="00185890" w:rsidRDefault="00185890" w14:paraId="4FEFECA9" w14:textId="77777777"/>
        </w:tc>
        <w:tc>
          <w:tcPr>
            <w:tcW w:w="0" w:type="auto"/>
            <w:shd w:val="clear" w:color="auto" w:fill="auto"/>
            <w:tcMar/>
          </w:tcPr>
          <w:p w:rsidRPr="00152A9D" w:rsidR="00185890" w:rsidRDefault="00546C0D" w14:paraId="4256FDFD" w14:textId="77777777">
            <w:pPr>
              <w:keepNext/>
              <w:spacing w:before="100" w:after="0"/>
              <w:rPr>
                <w:b/>
              </w:rPr>
            </w:pPr>
            <w:r w:rsidRPr="00152A9D">
              <w:rPr>
                <w:b/>
              </w:rPr>
              <w:t>Target Date</w:t>
            </w:r>
          </w:p>
        </w:tc>
        <w:tc>
          <w:tcPr>
            <w:tcW w:w="0" w:type="auto"/>
            <w:shd w:val="clear" w:color="auto" w:fill="auto"/>
            <w:tcMar/>
          </w:tcPr>
          <w:p w:rsidRPr="00152A9D" w:rsidR="00185890" w:rsidRDefault="00546C0D" w14:paraId="1E5AB0A6" w14:textId="4539CA36">
            <w:pPr>
              <w:spacing w:before="100" w:after="0"/>
            </w:pPr>
            <w:r w:rsidRPr="00152A9D">
              <w:rPr>
                <w:color w:val="000000"/>
              </w:rPr>
              <w:t>6/30/202</w:t>
            </w:r>
            <w:r w:rsidRPr="00152A9D" w:rsidR="00A50511">
              <w:rPr>
                <w:color w:val="000000"/>
              </w:rPr>
              <w:t>3</w:t>
            </w:r>
          </w:p>
        </w:tc>
      </w:tr>
      <w:tr w:rsidR="00185890" w:rsidTr="0447F94E" w14:paraId="6D7079E3" w14:textId="77777777">
        <w:trPr>
          <w:cantSplit/>
        </w:trPr>
        <w:tc>
          <w:tcPr>
            <w:tcW w:w="0" w:type="auto"/>
            <w:vMerge/>
            <w:tcMar/>
          </w:tcPr>
          <w:p w:rsidRPr="00152A9D" w:rsidR="00185890" w:rsidRDefault="00185890" w14:paraId="261D71F1" w14:textId="77777777"/>
        </w:tc>
        <w:tc>
          <w:tcPr>
            <w:tcW w:w="0" w:type="auto"/>
            <w:shd w:val="clear" w:color="auto" w:fill="auto"/>
            <w:tcMar/>
          </w:tcPr>
          <w:p w:rsidRPr="00152A9D" w:rsidR="00185890" w:rsidRDefault="00546C0D" w14:paraId="52A8E5E5" w14:textId="77777777">
            <w:pPr>
              <w:keepNext/>
              <w:spacing w:before="100" w:after="0"/>
              <w:rPr>
                <w:rFonts w:asciiTheme="minorHAnsi" w:hAnsiTheme="minorHAnsi"/>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185890" w:rsidRDefault="00546C0D" w14:paraId="348856A3" w14:textId="19AA8014">
            <w:pPr>
              <w:spacing w:before="100" w:after="0"/>
            </w:pPr>
            <w:bookmarkStart w:name="_Hlk100126363" w:id="1"/>
            <w:r w:rsidRPr="00152A9D">
              <w:rPr>
                <w:color w:val="000000"/>
              </w:rPr>
              <w:t>The Code Enforcement Division estimates to</w:t>
            </w:r>
            <w:r w:rsidRPr="00152A9D">
              <w:t xml:space="preserve"> assist 20,</w:t>
            </w:r>
            <w:r w:rsidRPr="00152A9D" w:rsidR="00D32DB3">
              <w:t>7</w:t>
            </w:r>
            <w:r w:rsidRPr="00152A9D">
              <w:t xml:space="preserve">92 </w:t>
            </w:r>
            <w:r w:rsidRPr="00152A9D">
              <w:rPr>
                <w:color w:val="000000"/>
              </w:rPr>
              <w:t>dwelling units.</w:t>
            </w:r>
            <w:bookmarkEnd w:id="1"/>
          </w:p>
        </w:tc>
      </w:tr>
      <w:tr w:rsidR="00185890" w:rsidTr="0447F94E" w14:paraId="4A22A10A" w14:textId="77777777">
        <w:trPr>
          <w:cantSplit/>
        </w:trPr>
        <w:tc>
          <w:tcPr>
            <w:tcW w:w="0" w:type="auto"/>
            <w:vMerge/>
            <w:tcMar/>
          </w:tcPr>
          <w:p w:rsidRPr="00152A9D" w:rsidR="00185890" w:rsidRDefault="00185890" w14:paraId="0F00EF08" w14:textId="77777777"/>
        </w:tc>
        <w:tc>
          <w:tcPr>
            <w:tcW w:w="0" w:type="auto"/>
            <w:shd w:val="clear" w:color="auto" w:fill="auto"/>
            <w:tcMar/>
          </w:tcPr>
          <w:p w:rsidRPr="00152A9D" w:rsidR="00185890" w:rsidRDefault="00546C0D" w14:paraId="31DEB93C" w14:textId="77777777">
            <w:pPr>
              <w:keepNext/>
              <w:spacing w:before="100" w:after="0"/>
              <w:rPr>
                <w:rFonts w:asciiTheme="minorHAnsi" w:hAnsiTheme="minorHAnsi"/>
                <w:b/>
              </w:rPr>
            </w:pPr>
            <w:r w:rsidRPr="00152A9D">
              <w:rPr>
                <w:rStyle w:val="Strong"/>
                <w:rFonts w:asciiTheme="minorHAnsi" w:hAnsiTheme="minorHAnsi"/>
              </w:rPr>
              <w:t>Location Description</w:t>
            </w:r>
          </w:p>
        </w:tc>
        <w:tc>
          <w:tcPr>
            <w:tcW w:w="0" w:type="auto"/>
            <w:shd w:val="clear" w:color="auto" w:fill="auto"/>
            <w:tcMar/>
          </w:tcPr>
          <w:p w:rsidRPr="00152A9D" w:rsidR="00185890" w:rsidRDefault="00546C0D" w14:paraId="4874F688" w14:textId="77777777">
            <w:pPr>
              <w:spacing w:before="100" w:after="0"/>
            </w:pPr>
            <w:r w:rsidRPr="00152A9D">
              <w:rPr>
                <w:color w:val="000000"/>
              </w:rPr>
              <w:t>Code Enforcement staff services the entire City of Hemet, although services provided in CDBG eligible (low/mod income) census tracts are eligible for CDBG reimbursements.</w:t>
            </w:r>
          </w:p>
        </w:tc>
      </w:tr>
      <w:tr w:rsidR="00185890" w:rsidTr="0447F94E" w14:paraId="794B4698" w14:textId="77777777">
        <w:trPr>
          <w:cantSplit/>
        </w:trPr>
        <w:tc>
          <w:tcPr>
            <w:tcW w:w="0" w:type="auto"/>
            <w:vMerge/>
            <w:tcMar/>
          </w:tcPr>
          <w:p w:rsidRPr="00152A9D" w:rsidR="00185890" w:rsidRDefault="00185890" w14:paraId="2D88CA1C" w14:textId="77777777"/>
        </w:tc>
        <w:tc>
          <w:tcPr>
            <w:tcW w:w="0" w:type="auto"/>
            <w:shd w:val="clear" w:color="auto" w:fill="auto"/>
            <w:tcMar/>
          </w:tcPr>
          <w:p w:rsidRPr="00152A9D" w:rsidR="00185890" w:rsidRDefault="00546C0D" w14:paraId="73BE66F7" w14:textId="77777777">
            <w:pPr>
              <w:keepNext/>
              <w:spacing w:before="100" w:after="0"/>
              <w:rPr>
                <w:rFonts w:asciiTheme="minorHAnsi" w:hAnsiTheme="minorHAnsi"/>
                <w:b/>
              </w:rPr>
            </w:pPr>
            <w:r w:rsidRPr="00152A9D">
              <w:rPr>
                <w:rStyle w:val="Strong"/>
                <w:rFonts w:asciiTheme="minorHAnsi" w:hAnsiTheme="minorHAnsi"/>
              </w:rPr>
              <w:t>Planned Activities</w:t>
            </w:r>
          </w:p>
        </w:tc>
        <w:tc>
          <w:tcPr>
            <w:tcW w:w="0" w:type="auto"/>
            <w:shd w:val="clear" w:color="auto" w:fill="auto"/>
            <w:tcMar/>
          </w:tcPr>
          <w:p w:rsidRPr="00152A9D" w:rsidR="00185890" w:rsidRDefault="00546C0D" w14:paraId="6A8106EB" w14:textId="77777777">
            <w:pPr>
              <w:spacing w:before="100" w:after="0"/>
            </w:pPr>
            <w:r w:rsidRPr="00152A9D">
              <w:rPr>
                <w:color w:val="000000"/>
              </w:rPr>
              <w:t>Enforcement of the Hemet Municipal Code, existing Health and Safety, Zoning, Housing and Building Codes to ensure safe housing, sanitary conditions, property maintenance and security of foreclosed properties.</w:t>
            </w:r>
          </w:p>
          <w:p w:rsidRPr="00152A9D" w:rsidR="00185890" w:rsidRDefault="00546C0D" w14:paraId="72F34281" w14:textId="77777777">
            <w:pPr>
              <w:spacing w:before="100" w:after="0"/>
            </w:pPr>
            <w:r w:rsidRPr="00152A9D">
              <w:rPr>
                <w:color w:val="000000"/>
              </w:rPr>
              <w:t>Enforcement of the City of Hemet's R.O.C.S. (Restoring Our Community Strategy) program which includes enforcing ordinances related to abandoned and foreclosed properties, property maintenance, and property standards. These activities are to eliminate blight and improve neighborhoods while promoting safety in low to moderate income areas of the City.</w:t>
            </w:r>
          </w:p>
        </w:tc>
      </w:tr>
      <w:tr w:rsidR="006E2CB3" w:rsidTr="0447F94E" w14:paraId="01172E09" w14:textId="77777777">
        <w:trPr>
          <w:cantSplit/>
        </w:trPr>
        <w:tc>
          <w:tcPr>
            <w:tcW w:w="0" w:type="auto"/>
            <w:vMerge w:val="restart"/>
            <w:shd w:val="clear" w:color="auto" w:fill="auto"/>
            <w:tcMar/>
          </w:tcPr>
          <w:p w:rsidRPr="00152A9D" w:rsidR="006E2CB3" w:rsidP="006E2CB3" w:rsidRDefault="006E2CB3" w14:paraId="176B009A" w14:textId="15BF0AAA">
            <w:pPr>
              <w:rPr>
                <w:b/>
              </w:rPr>
            </w:pPr>
            <w:r w:rsidRPr="00152A9D">
              <w:rPr>
                <w:b/>
              </w:rPr>
              <w:t>3</w:t>
            </w:r>
          </w:p>
        </w:tc>
        <w:tc>
          <w:tcPr>
            <w:tcW w:w="0" w:type="auto"/>
            <w:shd w:val="clear" w:color="auto" w:fill="auto"/>
            <w:tcMar/>
          </w:tcPr>
          <w:p w:rsidRPr="00152A9D" w:rsidR="006E2CB3" w:rsidP="006E2CB3" w:rsidRDefault="006E2CB3" w14:paraId="7F02E4A4" w14:textId="655D725B">
            <w:pPr>
              <w:keepNext/>
              <w:spacing w:before="100" w:after="0"/>
              <w:rPr>
                <w:b/>
              </w:rPr>
            </w:pPr>
            <w:r w:rsidRPr="00152A9D">
              <w:rPr>
                <w:b/>
              </w:rPr>
              <w:t>Project Name</w:t>
            </w:r>
          </w:p>
        </w:tc>
        <w:tc>
          <w:tcPr>
            <w:tcW w:w="0" w:type="auto"/>
            <w:shd w:val="clear" w:color="auto" w:fill="auto"/>
            <w:tcMar/>
          </w:tcPr>
          <w:p w:rsidRPr="00152A9D" w:rsidR="006E2CB3" w:rsidP="006E2CB3" w:rsidRDefault="006E2CB3" w14:paraId="2D0A5978" w14:textId="73DE545A">
            <w:pPr>
              <w:spacing w:before="100" w:after="0"/>
              <w:rPr>
                <w:color w:val="000000"/>
              </w:rPr>
            </w:pPr>
            <w:r w:rsidRPr="00152A9D">
              <w:rPr>
                <w:color w:val="000000"/>
              </w:rPr>
              <w:t>COH Housing - Senior Disabled Home Repair Program</w:t>
            </w:r>
          </w:p>
        </w:tc>
      </w:tr>
      <w:tr w:rsidR="006E2CB3" w:rsidTr="0447F94E" w14:paraId="29F70CB5" w14:textId="77777777">
        <w:trPr>
          <w:cantSplit/>
        </w:trPr>
        <w:tc>
          <w:tcPr>
            <w:tcW w:w="0" w:type="auto"/>
            <w:vMerge/>
            <w:tcMar/>
          </w:tcPr>
          <w:p w:rsidRPr="00152A9D" w:rsidR="006E2CB3" w:rsidP="006E2CB3" w:rsidRDefault="006E2CB3" w14:paraId="37DF4F5A" w14:textId="77777777">
            <w:pPr>
              <w:rPr>
                <w:b/>
              </w:rPr>
            </w:pPr>
          </w:p>
        </w:tc>
        <w:tc>
          <w:tcPr>
            <w:tcW w:w="0" w:type="auto"/>
            <w:shd w:val="clear" w:color="auto" w:fill="auto"/>
            <w:tcMar/>
          </w:tcPr>
          <w:p w:rsidRPr="00152A9D" w:rsidR="006E2CB3" w:rsidP="006E2CB3" w:rsidRDefault="006E2CB3" w14:paraId="0CF4069E" w14:textId="4CF8FA4E">
            <w:pPr>
              <w:keepNext/>
              <w:spacing w:before="100" w:after="0"/>
              <w:rPr>
                <w:b/>
              </w:rPr>
            </w:pPr>
            <w:r w:rsidRPr="00152A9D">
              <w:rPr>
                <w:b/>
              </w:rPr>
              <w:t>Target Area</w:t>
            </w:r>
          </w:p>
        </w:tc>
        <w:tc>
          <w:tcPr>
            <w:tcW w:w="0" w:type="auto"/>
            <w:shd w:val="clear" w:color="auto" w:fill="auto"/>
            <w:tcMar/>
          </w:tcPr>
          <w:p w:rsidRPr="00152A9D" w:rsidR="006E2CB3" w:rsidP="006E2CB3" w:rsidRDefault="006E2CB3" w14:paraId="08AE837D" w14:textId="2BFA8159">
            <w:pPr>
              <w:spacing w:before="100" w:after="0"/>
              <w:rPr>
                <w:color w:val="000000"/>
              </w:rPr>
            </w:pPr>
            <w:r w:rsidRPr="00152A9D">
              <w:rPr>
                <w:color w:val="000000"/>
              </w:rPr>
              <w:t>City Wide</w:t>
            </w:r>
          </w:p>
        </w:tc>
      </w:tr>
      <w:tr w:rsidR="006E2CB3" w:rsidTr="0447F94E" w14:paraId="070EE91F" w14:textId="77777777">
        <w:trPr>
          <w:cantSplit/>
        </w:trPr>
        <w:tc>
          <w:tcPr>
            <w:tcW w:w="0" w:type="auto"/>
            <w:vMerge/>
            <w:tcMar/>
          </w:tcPr>
          <w:p w:rsidRPr="00152A9D" w:rsidR="006E2CB3" w:rsidP="006E2CB3" w:rsidRDefault="006E2CB3" w14:paraId="658B5C2F" w14:textId="77777777">
            <w:pPr>
              <w:rPr>
                <w:b/>
              </w:rPr>
            </w:pPr>
          </w:p>
        </w:tc>
        <w:tc>
          <w:tcPr>
            <w:tcW w:w="0" w:type="auto"/>
            <w:shd w:val="clear" w:color="auto" w:fill="auto"/>
            <w:tcMar/>
          </w:tcPr>
          <w:p w:rsidRPr="00152A9D" w:rsidR="006E2CB3" w:rsidP="006E2CB3" w:rsidRDefault="006E2CB3" w14:paraId="2E5C7016" w14:textId="06A755BC">
            <w:pPr>
              <w:keepNext/>
              <w:spacing w:before="100" w:after="0"/>
              <w:rPr>
                <w:b/>
              </w:rPr>
            </w:pPr>
            <w:r w:rsidRPr="00152A9D">
              <w:rPr>
                <w:b/>
              </w:rPr>
              <w:t>Goals Supported</w:t>
            </w:r>
          </w:p>
        </w:tc>
        <w:tc>
          <w:tcPr>
            <w:tcW w:w="0" w:type="auto"/>
            <w:shd w:val="clear" w:color="auto" w:fill="auto"/>
            <w:tcMar/>
          </w:tcPr>
          <w:p w:rsidRPr="00152A9D" w:rsidR="006E2CB3" w:rsidP="006E2CB3" w:rsidRDefault="006E2CB3" w14:paraId="2B44BCE2" w14:textId="444103BB">
            <w:pPr>
              <w:spacing w:before="100" w:after="0"/>
              <w:rPr>
                <w:color w:val="000000"/>
              </w:rPr>
            </w:pPr>
            <w:r w:rsidRPr="00152A9D">
              <w:rPr>
                <w:color w:val="000000"/>
              </w:rPr>
              <w:t>Senior and Disabled Home Repair Program</w:t>
            </w:r>
          </w:p>
        </w:tc>
      </w:tr>
      <w:tr w:rsidR="006E2CB3" w:rsidTr="0447F94E" w14:paraId="2FF13239" w14:textId="77777777">
        <w:trPr>
          <w:cantSplit/>
        </w:trPr>
        <w:tc>
          <w:tcPr>
            <w:tcW w:w="0" w:type="auto"/>
            <w:vMerge/>
            <w:tcMar/>
          </w:tcPr>
          <w:p w:rsidRPr="00152A9D" w:rsidR="006E2CB3" w:rsidP="006E2CB3" w:rsidRDefault="006E2CB3" w14:paraId="7B7C0E9C" w14:textId="77777777">
            <w:pPr>
              <w:rPr>
                <w:b/>
              </w:rPr>
            </w:pPr>
          </w:p>
        </w:tc>
        <w:tc>
          <w:tcPr>
            <w:tcW w:w="0" w:type="auto"/>
            <w:shd w:val="clear" w:color="auto" w:fill="auto"/>
            <w:tcMar/>
          </w:tcPr>
          <w:p w:rsidRPr="00152A9D" w:rsidR="006E2CB3" w:rsidP="006E2CB3" w:rsidRDefault="006E2CB3" w14:paraId="61497034" w14:textId="5C90C724">
            <w:pPr>
              <w:keepNext/>
              <w:spacing w:before="100" w:after="0"/>
              <w:rPr>
                <w:b/>
              </w:rPr>
            </w:pPr>
            <w:r w:rsidRPr="00152A9D">
              <w:rPr>
                <w:b/>
              </w:rPr>
              <w:t>Needs Addressed</w:t>
            </w:r>
          </w:p>
        </w:tc>
        <w:tc>
          <w:tcPr>
            <w:tcW w:w="0" w:type="auto"/>
            <w:shd w:val="clear" w:color="auto" w:fill="auto"/>
            <w:tcMar/>
          </w:tcPr>
          <w:p w:rsidRPr="00152A9D" w:rsidR="006E2CB3" w:rsidP="006E2CB3" w:rsidRDefault="006E2CB3" w14:paraId="59626CB5" w14:textId="0D38F2F4">
            <w:pPr>
              <w:spacing w:before="100" w:after="0"/>
              <w:rPr>
                <w:color w:val="000000"/>
              </w:rPr>
            </w:pPr>
            <w:r w:rsidRPr="00152A9D">
              <w:rPr>
                <w:color w:val="000000"/>
              </w:rPr>
              <w:t>Affordable Housing</w:t>
            </w:r>
          </w:p>
        </w:tc>
      </w:tr>
      <w:tr w:rsidR="006E2CB3" w:rsidTr="0447F94E" w14:paraId="60436503" w14:textId="77777777">
        <w:trPr>
          <w:cantSplit/>
        </w:trPr>
        <w:tc>
          <w:tcPr>
            <w:tcW w:w="0" w:type="auto"/>
            <w:vMerge/>
            <w:tcMar/>
          </w:tcPr>
          <w:p w:rsidRPr="00152A9D" w:rsidR="006E2CB3" w:rsidP="006E2CB3" w:rsidRDefault="006E2CB3" w14:paraId="60E507D8" w14:textId="77777777">
            <w:pPr>
              <w:rPr>
                <w:b/>
              </w:rPr>
            </w:pPr>
          </w:p>
        </w:tc>
        <w:tc>
          <w:tcPr>
            <w:tcW w:w="0" w:type="auto"/>
            <w:shd w:val="clear" w:color="auto" w:fill="auto"/>
            <w:tcMar/>
          </w:tcPr>
          <w:p w:rsidRPr="00152A9D" w:rsidR="006E2CB3" w:rsidP="006E2CB3" w:rsidRDefault="006E2CB3" w14:paraId="4D6AE420" w14:textId="3934929C">
            <w:pPr>
              <w:keepNext/>
              <w:spacing w:before="100" w:after="0"/>
              <w:rPr>
                <w:b/>
              </w:rPr>
            </w:pPr>
            <w:r w:rsidRPr="00152A9D">
              <w:rPr>
                <w:b/>
              </w:rPr>
              <w:t>Funding</w:t>
            </w:r>
          </w:p>
        </w:tc>
        <w:tc>
          <w:tcPr>
            <w:tcW w:w="0" w:type="auto"/>
            <w:shd w:val="clear" w:color="auto" w:fill="auto"/>
            <w:tcMar/>
          </w:tcPr>
          <w:p w:rsidRPr="00152A9D" w:rsidR="006E2CB3" w:rsidP="006E2CB3" w:rsidRDefault="006E2CB3" w14:paraId="18BE86BB" w14:textId="5CCD4232">
            <w:pPr>
              <w:spacing w:before="100" w:after="0"/>
              <w:rPr>
                <w:color w:val="000000"/>
              </w:rPr>
            </w:pPr>
            <w:r w:rsidRPr="00152A9D">
              <w:rPr>
                <w:color w:val="000000"/>
              </w:rPr>
              <w:t>CDBG: $106,809</w:t>
            </w:r>
          </w:p>
        </w:tc>
      </w:tr>
      <w:tr w:rsidR="006E2CB3" w:rsidTr="0447F94E" w14:paraId="0372AE61" w14:textId="77777777">
        <w:trPr>
          <w:cantSplit/>
        </w:trPr>
        <w:tc>
          <w:tcPr>
            <w:tcW w:w="0" w:type="auto"/>
            <w:vMerge/>
            <w:tcMar/>
          </w:tcPr>
          <w:p w:rsidRPr="00152A9D" w:rsidR="006E2CB3" w:rsidP="006E2CB3" w:rsidRDefault="006E2CB3" w14:paraId="6FAECD33" w14:textId="77777777">
            <w:pPr>
              <w:rPr>
                <w:b/>
              </w:rPr>
            </w:pPr>
          </w:p>
        </w:tc>
        <w:tc>
          <w:tcPr>
            <w:tcW w:w="0" w:type="auto"/>
            <w:shd w:val="clear" w:color="auto" w:fill="auto"/>
            <w:tcMar/>
          </w:tcPr>
          <w:p w:rsidRPr="00152A9D" w:rsidR="006E2CB3" w:rsidP="006E2CB3" w:rsidRDefault="006E2CB3" w14:paraId="200310D8" w14:textId="30E93F0B">
            <w:pPr>
              <w:keepNext/>
              <w:spacing w:before="100" w:after="0"/>
              <w:rPr>
                <w:b/>
              </w:rPr>
            </w:pPr>
            <w:r w:rsidRPr="00152A9D">
              <w:rPr>
                <w:b/>
              </w:rPr>
              <w:t>Description</w:t>
            </w:r>
          </w:p>
        </w:tc>
        <w:tc>
          <w:tcPr>
            <w:tcW w:w="0" w:type="auto"/>
            <w:shd w:val="clear" w:color="auto" w:fill="auto"/>
            <w:tcMar/>
          </w:tcPr>
          <w:p w:rsidRPr="00152A9D" w:rsidR="006E2CB3" w:rsidP="006E2CB3" w:rsidRDefault="006E2CB3" w14:paraId="30A9F6ED" w14:textId="1455B4C5">
            <w:pPr>
              <w:spacing w:before="100" w:after="0"/>
              <w:rPr>
                <w:color w:val="000000"/>
              </w:rPr>
            </w:pPr>
            <w:r w:rsidRPr="00152A9D">
              <w:rPr>
                <w:color w:val="000000"/>
              </w:rPr>
              <w:t>The Housing Division oversees the program and is committed to maintaining and improving the quality of life in our neighborhoods through maintenance and improvement of the City of Hemet's housing stock.</w:t>
            </w:r>
          </w:p>
        </w:tc>
      </w:tr>
      <w:tr w:rsidR="006E2CB3" w:rsidTr="0447F94E" w14:paraId="51629D40" w14:textId="77777777">
        <w:trPr>
          <w:cantSplit/>
        </w:trPr>
        <w:tc>
          <w:tcPr>
            <w:tcW w:w="0" w:type="auto"/>
            <w:vMerge/>
            <w:tcMar/>
          </w:tcPr>
          <w:p w:rsidRPr="00152A9D" w:rsidR="006E2CB3" w:rsidP="006E2CB3" w:rsidRDefault="006E2CB3" w14:paraId="438B60BE" w14:textId="77777777">
            <w:pPr>
              <w:rPr>
                <w:b/>
              </w:rPr>
            </w:pPr>
          </w:p>
        </w:tc>
        <w:tc>
          <w:tcPr>
            <w:tcW w:w="0" w:type="auto"/>
            <w:shd w:val="clear" w:color="auto" w:fill="auto"/>
            <w:tcMar/>
          </w:tcPr>
          <w:p w:rsidRPr="00152A9D" w:rsidR="006E2CB3" w:rsidP="006E2CB3" w:rsidRDefault="006E2CB3" w14:paraId="550B3196" w14:textId="7F2450B3">
            <w:pPr>
              <w:keepNext/>
              <w:spacing w:before="100" w:after="0"/>
              <w:rPr>
                <w:b/>
              </w:rPr>
            </w:pPr>
            <w:r w:rsidRPr="00152A9D">
              <w:rPr>
                <w:b/>
              </w:rPr>
              <w:t>Target Date</w:t>
            </w:r>
          </w:p>
        </w:tc>
        <w:tc>
          <w:tcPr>
            <w:tcW w:w="0" w:type="auto"/>
            <w:shd w:val="clear" w:color="auto" w:fill="auto"/>
            <w:tcMar/>
          </w:tcPr>
          <w:p w:rsidRPr="00152A9D" w:rsidR="006E2CB3" w:rsidP="006E2CB3" w:rsidRDefault="006E2CB3" w14:paraId="297A3C28" w14:textId="1E12C321">
            <w:pPr>
              <w:spacing w:before="100" w:after="0"/>
              <w:rPr>
                <w:color w:val="000000"/>
              </w:rPr>
            </w:pPr>
            <w:r w:rsidRPr="00152A9D">
              <w:rPr>
                <w:color w:val="000000"/>
              </w:rPr>
              <w:t>6/30/2023</w:t>
            </w:r>
          </w:p>
        </w:tc>
      </w:tr>
      <w:tr w:rsidR="006E2CB3" w:rsidTr="0447F94E" w14:paraId="7C8C14CF" w14:textId="77777777">
        <w:trPr>
          <w:cantSplit/>
        </w:trPr>
        <w:tc>
          <w:tcPr>
            <w:tcW w:w="0" w:type="auto"/>
            <w:vMerge/>
            <w:tcMar/>
          </w:tcPr>
          <w:p w:rsidRPr="00152A9D" w:rsidR="006E2CB3" w:rsidP="006E2CB3" w:rsidRDefault="006E2CB3" w14:paraId="59E3FB36" w14:textId="77777777">
            <w:pPr>
              <w:rPr>
                <w:b/>
              </w:rPr>
            </w:pPr>
          </w:p>
        </w:tc>
        <w:tc>
          <w:tcPr>
            <w:tcW w:w="0" w:type="auto"/>
            <w:shd w:val="clear" w:color="auto" w:fill="auto"/>
            <w:tcMar/>
          </w:tcPr>
          <w:p w:rsidRPr="00152A9D" w:rsidR="006E2CB3" w:rsidP="006E2CB3" w:rsidRDefault="006E2CB3" w14:paraId="1A291A3D" w14:textId="28738C70">
            <w:pPr>
              <w:keepNext/>
              <w:spacing w:before="100" w:after="0"/>
              <w:rPr>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6E2CB3" w:rsidP="006E2CB3" w:rsidRDefault="006E2CB3" w14:paraId="35E064E9" w14:textId="4D38A4BB">
            <w:pPr>
              <w:spacing w:before="100" w:after="0"/>
              <w:rPr>
                <w:color w:val="000000"/>
              </w:rPr>
            </w:pPr>
            <w:r w:rsidRPr="0447F94E" w:rsidR="54C0959A">
              <w:rPr>
                <w:color w:val="000000" w:themeColor="text1" w:themeTint="FF" w:themeShade="FF"/>
              </w:rPr>
              <w:t xml:space="preserve">The Senior and Disabled Home Repair program plans to assist 22 senior or disabled households from July 1, </w:t>
            </w:r>
            <w:r w:rsidRPr="0447F94E" w:rsidR="54C0959A">
              <w:rPr>
                <w:color w:val="000000" w:themeColor="text1" w:themeTint="FF" w:themeShade="FF"/>
              </w:rPr>
              <w:t>2022,</w:t>
            </w:r>
            <w:r w:rsidRPr="0447F94E" w:rsidR="54C0959A">
              <w:rPr>
                <w:color w:val="000000" w:themeColor="text1" w:themeTint="FF" w:themeShade="FF"/>
              </w:rPr>
              <w:t xml:space="preserve"> through June 30, 2023.</w:t>
            </w:r>
          </w:p>
        </w:tc>
      </w:tr>
      <w:tr w:rsidR="006E2CB3" w:rsidTr="0447F94E" w14:paraId="3FE4005D" w14:textId="77777777">
        <w:trPr>
          <w:cantSplit/>
        </w:trPr>
        <w:tc>
          <w:tcPr>
            <w:tcW w:w="0" w:type="auto"/>
            <w:vMerge/>
            <w:tcMar/>
          </w:tcPr>
          <w:p w:rsidRPr="00152A9D" w:rsidR="006E2CB3" w:rsidP="006E2CB3" w:rsidRDefault="006E2CB3" w14:paraId="1B3E079B" w14:textId="77777777">
            <w:pPr>
              <w:rPr>
                <w:b/>
              </w:rPr>
            </w:pPr>
          </w:p>
        </w:tc>
        <w:tc>
          <w:tcPr>
            <w:tcW w:w="0" w:type="auto"/>
            <w:shd w:val="clear" w:color="auto" w:fill="auto"/>
            <w:tcMar/>
          </w:tcPr>
          <w:p w:rsidRPr="00152A9D" w:rsidR="006E2CB3" w:rsidP="006E2CB3" w:rsidRDefault="006E2CB3" w14:paraId="35B67F4E" w14:textId="73DF5B9B">
            <w:pPr>
              <w:keepNext/>
              <w:spacing w:before="100" w:after="0"/>
              <w:rPr>
                <w:b/>
              </w:rPr>
            </w:pPr>
            <w:r w:rsidRPr="00152A9D">
              <w:rPr>
                <w:rStyle w:val="Strong"/>
                <w:rFonts w:asciiTheme="minorHAnsi" w:hAnsiTheme="minorHAnsi"/>
              </w:rPr>
              <w:t>Location Description</w:t>
            </w:r>
          </w:p>
        </w:tc>
        <w:tc>
          <w:tcPr>
            <w:tcW w:w="0" w:type="auto"/>
            <w:shd w:val="clear" w:color="auto" w:fill="auto"/>
            <w:tcMar/>
          </w:tcPr>
          <w:p w:rsidRPr="00152A9D" w:rsidR="006E2CB3" w:rsidP="006E2CB3" w:rsidRDefault="006E2CB3" w14:paraId="353EA8F1" w14:textId="695E9B17">
            <w:pPr>
              <w:spacing w:before="100" w:after="0"/>
              <w:rPr>
                <w:color w:val="000000"/>
              </w:rPr>
            </w:pPr>
            <w:r w:rsidRPr="00152A9D">
              <w:rPr>
                <w:color w:val="000000"/>
              </w:rPr>
              <w:t>This program is available city-wide to income eligible homeowners. The City of Hemet office is located at: 445. E. Florida Avenue, Hemet, CA 92543.</w:t>
            </w:r>
          </w:p>
        </w:tc>
      </w:tr>
      <w:tr w:rsidR="006E2CB3" w:rsidTr="0447F94E" w14:paraId="547C3E59" w14:textId="77777777">
        <w:trPr>
          <w:cantSplit/>
        </w:trPr>
        <w:tc>
          <w:tcPr>
            <w:tcW w:w="0" w:type="auto"/>
            <w:vMerge/>
            <w:tcMar/>
          </w:tcPr>
          <w:p w:rsidRPr="00152A9D" w:rsidR="006E2CB3" w:rsidP="006E2CB3" w:rsidRDefault="006E2CB3" w14:paraId="353CA2F7" w14:textId="77777777">
            <w:pPr>
              <w:rPr>
                <w:b/>
              </w:rPr>
            </w:pPr>
          </w:p>
        </w:tc>
        <w:tc>
          <w:tcPr>
            <w:tcW w:w="0" w:type="auto"/>
            <w:shd w:val="clear" w:color="auto" w:fill="auto"/>
            <w:tcMar/>
          </w:tcPr>
          <w:p w:rsidRPr="00152A9D" w:rsidR="006E2CB3" w:rsidP="006E2CB3" w:rsidRDefault="006E2CB3" w14:paraId="7244B0D3" w14:textId="5ACA4EFB">
            <w:pPr>
              <w:keepNext/>
              <w:spacing w:before="100" w:after="0"/>
              <w:rPr>
                <w:b/>
              </w:rPr>
            </w:pPr>
            <w:r w:rsidRPr="00152A9D">
              <w:rPr>
                <w:rStyle w:val="Strong"/>
                <w:rFonts w:asciiTheme="minorHAnsi" w:hAnsiTheme="minorHAnsi"/>
              </w:rPr>
              <w:t>Planned Activities</w:t>
            </w:r>
          </w:p>
        </w:tc>
        <w:tc>
          <w:tcPr>
            <w:tcW w:w="0" w:type="auto"/>
            <w:shd w:val="clear" w:color="auto" w:fill="auto"/>
            <w:tcMar/>
          </w:tcPr>
          <w:p w:rsidRPr="00152A9D" w:rsidR="006E2CB3" w:rsidP="006E2CB3" w:rsidRDefault="006E2CB3" w14:paraId="50407959" w14:textId="6D70A6E1">
            <w:pPr>
              <w:spacing w:before="100" w:after="0"/>
              <w:rPr>
                <w:color w:val="000000"/>
              </w:rPr>
            </w:pPr>
            <w:r w:rsidRPr="00152A9D">
              <w:rPr>
                <w:color w:val="000000"/>
              </w:rPr>
              <w:t>Home repairs and/or improvements that are health and safety issues and/or code violations of which the homeowner is unable to accomplish on their own. Prior rehabilitation has included energy efficient doors and windows, new heating and air conditioning units, ADA compliant showers, roof replacements and other items. The homeowner completes the application scope and other qualifying documents are obtained. After the construction scope is determined, bids are taken from qualifying contractors, a contractor is selected and projects are scheduled.</w:t>
            </w:r>
          </w:p>
        </w:tc>
      </w:tr>
      <w:tr w:rsidR="006E2CB3" w:rsidTr="0447F94E" w14:paraId="062D6F8C" w14:textId="77777777">
        <w:trPr>
          <w:cantSplit/>
        </w:trPr>
        <w:tc>
          <w:tcPr>
            <w:tcW w:w="0" w:type="auto"/>
            <w:vMerge w:val="restart"/>
            <w:shd w:val="clear" w:color="auto" w:fill="auto"/>
            <w:tcMar/>
          </w:tcPr>
          <w:p w:rsidRPr="00152A9D" w:rsidR="006E2CB3" w:rsidP="006E2CB3" w:rsidRDefault="006E2CB3" w14:paraId="512A3AC7" w14:textId="6307DCF0">
            <w:pPr>
              <w:rPr>
                <w:b/>
              </w:rPr>
            </w:pPr>
            <w:r w:rsidRPr="00152A9D">
              <w:rPr>
                <w:b/>
              </w:rPr>
              <w:t>4</w:t>
            </w:r>
          </w:p>
        </w:tc>
        <w:tc>
          <w:tcPr>
            <w:tcW w:w="0" w:type="auto"/>
            <w:shd w:val="clear" w:color="auto" w:fill="auto"/>
            <w:tcMar/>
          </w:tcPr>
          <w:p w:rsidRPr="00152A9D" w:rsidR="006E2CB3" w:rsidP="006E2CB3" w:rsidRDefault="006E2CB3" w14:paraId="5C1DC65F" w14:textId="31CDC27A">
            <w:pPr>
              <w:keepNext/>
              <w:spacing w:before="100" w:after="0"/>
              <w:rPr>
                <w:b/>
              </w:rPr>
            </w:pPr>
            <w:r w:rsidRPr="00152A9D">
              <w:rPr>
                <w:b/>
              </w:rPr>
              <w:t>Project Name</w:t>
            </w:r>
          </w:p>
        </w:tc>
        <w:tc>
          <w:tcPr>
            <w:tcW w:w="0" w:type="auto"/>
            <w:shd w:val="clear" w:color="auto" w:fill="auto"/>
            <w:tcMar/>
          </w:tcPr>
          <w:p w:rsidRPr="00152A9D" w:rsidR="006E2CB3" w:rsidP="006E2CB3" w:rsidRDefault="006E2CB3" w14:paraId="7D5021CB" w14:textId="21EF751F">
            <w:pPr>
              <w:spacing w:before="100" w:after="0"/>
              <w:rPr>
                <w:color w:val="000000"/>
              </w:rPr>
            </w:pPr>
            <w:r w:rsidRPr="00152A9D">
              <w:rPr>
                <w:color w:val="000000"/>
              </w:rPr>
              <w:t>COH Housing – Ramp and Lift Program</w:t>
            </w:r>
          </w:p>
        </w:tc>
      </w:tr>
      <w:tr w:rsidR="006E2CB3" w:rsidTr="0447F94E" w14:paraId="382ED22F" w14:textId="77777777">
        <w:trPr>
          <w:cantSplit/>
        </w:trPr>
        <w:tc>
          <w:tcPr>
            <w:tcW w:w="0" w:type="auto"/>
            <w:vMerge/>
            <w:tcMar/>
          </w:tcPr>
          <w:p w:rsidRPr="00152A9D" w:rsidR="006E2CB3" w:rsidP="006E2CB3" w:rsidRDefault="006E2CB3" w14:paraId="4397E4CE" w14:textId="77777777"/>
        </w:tc>
        <w:tc>
          <w:tcPr>
            <w:tcW w:w="0" w:type="auto"/>
            <w:shd w:val="clear" w:color="auto" w:fill="auto"/>
            <w:tcMar/>
          </w:tcPr>
          <w:p w:rsidRPr="00152A9D" w:rsidR="006E2CB3" w:rsidP="006E2CB3" w:rsidRDefault="006E2CB3" w14:paraId="35318003" w14:textId="3DAA9651">
            <w:pPr>
              <w:keepNext/>
              <w:spacing w:before="100" w:after="0"/>
              <w:rPr>
                <w:b/>
              </w:rPr>
            </w:pPr>
            <w:r w:rsidRPr="00152A9D">
              <w:rPr>
                <w:b/>
              </w:rPr>
              <w:t>Target Area</w:t>
            </w:r>
          </w:p>
        </w:tc>
        <w:tc>
          <w:tcPr>
            <w:tcW w:w="0" w:type="auto"/>
            <w:shd w:val="clear" w:color="auto" w:fill="auto"/>
            <w:tcMar/>
          </w:tcPr>
          <w:p w:rsidRPr="00152A9D" w:rsidR="006E2CB3" w:rsidP="006E2CB3" w:rsidRDefault="006E2CB3" w14:paraId="4708D060" w14:textId="38650066">
            <w:pPr>
              <w:spacing w:before="100" w:after="0"/>
              <w:rPr>
                <w:color w:val="000000"/>
              </w:rPr>
            </w:pPr>
            <w:r w:rsidRPr="00152A9D">
              <w:rPr>
                <w:color w:val="000000"/>
              </w:rPr>
              <w:t>City Wide</w:t>
            </w:r>
          </w:p>
        </w:tc>
      </w:tr>
      <w:tr w:rsidR="006E2CB3" w:rsidTr="0447F94E" w14:paraId="47C760B4" w14:textId="77777777">
        <w:trPr>
          <w:cantSplit/>
        </w:trPr>
        <w:tc>
          <w:tcPr>
            <w:tcW w:w="0" w:type="auto"/>
            <w:vMerge/>
            <w:tcMar/>
          </w:tcPr>
          <w:p w:rsidRPr="00152A9D" w:rsidR="006E2CB3" w:rsidP="006E2CB3" w:rsidRDefault="006E2CB3" w14:paraId="69F0B43C" w14:textId="77777777"/>
        </w:tc>
        <w:tc>
          <w:tcPr>
            <w:tcW w:w="0" w:type="auto"/>
            <w:shd w:val="clear" w:color="auto" w:fill="auto"/>
            <w:tcMar/>
          </w:tcPr>
          <w:p w:rsidRPr="00152A9D" w:rsidR="006E2CB3" w:rsidP="006E2CB3" w:rsidRDefault="006E2CB3" w14:paraId="523F4813" w14:textId="54556CA7">
            <w:pPr>
              <w:keepNext/>
              <w:spacing w:before="100" w:after="0"/>
              <w:rPr>
                <w:b/>
              </w:rPr>
            </w:pPr>
            <w:r w:rsidRPr="00152A9D">
              <w:rPr>
                <w:b/>
              </w:rPr>
              <w:t>Goals Supported</w:t>
            </w:r>
          </w:p>
        </w:tc>
        <w:tc>
          <w:tcPr>
            <w:tcW w:w="0" w:type="auto"/>
            <w:shd w:val="clear" w:color="auto" w:fill="auto"/>
            <w:tcMar/>
          </w:tcPr>
          <w:p w:rsidRPr="00152A9D" w:rsidR="006E2CB3" w:rsidP="006E2CB3" w:rsidRDefault="004B132D" w14:paraId="60BCD86B" w14:textId="60A265C4">
            <w:pPr>
              <w:spacing w:before="100" w:after="0"/>
              <w:rPr>
                <w:color w:val="000000"/>
              </w:rPr>
            </w:pPr>
            <w:r w:rsidRPr="00152A9D">
              <w:rPr>
                <w:color w:val="000000"/>
              </w:rPr>
              <w:t>Affordable Housing</w:t>
            </w:r>
          </w:p>
        </w:tc>
      </w:tr>
      <w:tr w:rsidR="006E2CB3" w:rsidTr="0447F94E" w14:paraId="10DC8E63" w14:textId="77777777">
        <w:trPr>
          <w:cantSplit/>
        </w:trPr>
        <w:tc>
          <w:tcPr>
            <w:tcW w:w="0" w:type="auto"/>
            <w:vMerge/>
            <w:tcMar/>
          </w:tcPr>
          <w:p w:rsidRPr="00152A9D" w:rsidR="006E2CB3" w:rsidP="006E2CB3" w:rsidRDefault="006E2CB3" w14:paraId="17430934" w14:textId="77777777"/>
        </w:tc>
        <w:tc>
          <w:tcPr>
            <w:tcW w:w="0" w:type="auto"/>
            <w:shd w:val="clear" w:color="auto" w:fill="auto"/>
            <w:tcMar/>
          </w:tcPr>
          <w:p w:rsidRPr="00152A9D" w:rsidR="006E2CB3" w:rsidP="006E2CB3" w:rsidRDefault="006E2CB3" w14:paraId="01C4C026" w14:textId="6C362A97">
            <w:pPr>
              <w:keepNext/>
              <w:spacing w:before="100" w:after="0"/>
              <w:rPr>
                <w:b/>
              </w:rPr>
            </w:pPr>
            <w:r w:rsidRPr="00152A9D">
              <w:rPr>
                <w:b/>
              </w:rPr>
              <w:t>Needs Addressed</w:t>
            </w:r>
          </w:p>
        </w:tc>
        <w:tc>
          <w:tcPr>
            <w:tcW w:w="0" w:type="auto"/>
            <w:shd w:val="clear" w:color="auto" w:fill="auto"/>
            <w:tcMar/>
          </w:tcPr>
          <w:p w:rsidRPr="00152A9D" w:rsidR="006E2CB3" w:rsidP="006E2CB3" w:rsidRDefault="006E2CB3" w14:paraId="740C2461" w14:textId="7A41D70A">
            <w:pPr>
              <w:spacing w:before="100" w:after="0"/>
              <w:rPr>
                <w:color w:val="000000"/>
              </w:rPr>
            </w:pPr>
            <w:r w:rsidRPr="00152A9D">
              <w:rPr>
                <w:color w:val="000000"/>
              </w:rPr>
              <w:t>Affordable Housing</w:t>
            </w:r>
          </w:p>
        </w:tc>
      </w:tr>
      <w:tr w:rsidR="006E2CB3" w:rsidTr="0447F94E" w14:paraId="2D8DFD22" w14:textId="77777777">
        <w:trPr>
          <w:cantSplit/>
        </w:trPr>
        <w:tc>
          <w:tcPr>
            <w:tcW w:w="0" w:type="auto"/>
            <w:vMerge/>
            <w:tcMar/>
          </w:tcPr>
          <w:p w:rsidRPr="00152A9D" w:rsidR="006E2CB3" w:rsidP="006E2CB3" w:rsidRDefault="006E2CB3" w14:paraId="23E5B58F" w14:textId="77777777"/>
        </w:tc>
        <w:tc>
          <w:tcPr>
            <w:tcW w:w="0" w:type="auto"/>
            <w:shd w:val="clear" w:color="auto" w:fill="auto"/>
            <w:tcMar/>
          </w:tcPr>
          <w:p w:rsidRPr="00152A9D" w:rsidR="006E2CB3" w:rsidP="006E2CB3" w:rsidRDefault="006E2CB3" w14:paraId="3E72EC3E" w14:textId="750CE095">
            <w:pPr>
              <w:keepNext/>
              <w:spacing w:before="100" w:after="0"/>
              <w:rPr>
                <w:b/>
              </w:rPr>
            </w:pPr>
            <w:r w:rsidRPr="00152A9D">
              <w:rPr>
                <w:b/>
              </w:rPr>
              <w:t>Funding</w:t>
            </w:r>
          </w:p>
        </w:tc>
        <w:tc>
          <w:tcPr>
            <w:tcW w:w="0" w:type="auto"/>
            <w:shd w:val="clear" w:color="auto" w:fill="auto"/>
            <w:tcMar/>
          </w:tcPr>
          <w:p w:rsidRPr="00152A9D" w:rsidR="006E2CB3" w:rsidP="006E2CB3" w:rsidRDefault="006E2CB3" w14:paraId="59DDD054" w14:textId="0B28E420">
            <w:pPr>
              <w:spacing w:before="100" w:after="0"/>
              <w:rPr>
                <w:color w:val="000000"/>
              </w:rPr>
            </w:pPr>
            <w:r w:rsidRPr="00152A9D">
              <w:rPr>
                <w:color w:val="000000"/>
              </w:rPr>
              <w:t>CDBG: $50,000</w:t>
            </w:r>
          </w:p>
        </w:tc>
      </w:tr>
      <w:tr w:rsidR="006E2CB3" w:rsidTr="0447F94E" w14:paraId="2E910707" w14:textId="77777777">
        <w:trPr>
          <w:cantSplit/>
        </w:trPr>
        <w:tc>
          <w:tcPr>
            <w:tcW w:w="0" w:type="auto"/>
            <w:vMerge/>
            <w:tcMar/>
          </w:tcPr>
          <w:p w:rsidRPr="00152A9D" w:rsidR="006E2CB3" w:rsidP="006E2CB3" w:rsidRDefault="006E2CB3" w14:paraId="5E2A6DD0" w14:textId="77777777"/>
        </w:tc>
        <w:tc>
          <w:tcPr>
            <w:tcW w:w="0" w:type="auto"/>
            <w:shd w:val="clear" w:color="auto" w:fill="auto"/>
            <w:tcMar/>
          </w:tcPr>
          <w:p w:rsidRPr="00152A9D" w:rsidR="006E2CB3" w:rsidP="006E2CB3" w:rsidRDefault="006E2CB3" w14:paraId="1CC3A0F4" w14:textId="0A10AC8B">
            <w:pPr>
              <w:keepNext/>
              <w:spacing w:before="100" w:after="0"/>
              <w:rPr>
                <w:b/>
              </w:rPr>
            </w:pPr>
            <w:r w:rsidRPr="00152A9D">
              <w:rPr>
                <w:b/>
              </w:rPr>
              <w:t>Description</w:t>
            </w:r>
          </w:p>
        </w:tc>
        <w:tc>
          <w:tcPr>
            <w:tcW w:w="0" w:type="auto"/>
            <w:shd w:val="clear" w:color="auto" w:fill="auto"/>
            <w:tcMar/>
          </w:tcPr>
          <w:p w:rsidRPr="00152A9D" w:rsidR="006E2CB3" w:rsidP="006E2CB3" w:rsidRDefault="006E2CB3" w14:paraId="180262B2" w14:textId="199AEB5A">
            <w:pPr>
              <w:spacing w:before="100" w:after="0"/>
              <w:rPr>
                <w:color w:val="000000"/>
              </w:rPr>
            </w:pPr>
            <w:r w:rsidRPr="00152A9D">
              <w:rPr>
                <w:color w:val="000000"/>
              </w:rPr>
              <w:t>The Housing Division oversees the program and is committed to maintaining and improving the quality of life in our neighborhoods through maintenance and improvement of the City of Hemet's housing stock.</w:t>
            </w:r>
          </w:p>
        </w:tc>
      </w:tr>
      <w:tr w:rsidR="006E2CB3" w:rsidTr="0447F94E" w14:paraId="621A0CC7" w14:textId="77777777">
        <w:trPr>
          <w:cantSplit/>
        </w:trPr>
        <w:tc>
          <w:tcPr>
            <w:tcW w:w="0" w:type="auto"/>
            <w:vMerge/>
            <w:tcMar/>
          </w:tcPr>
          <w:p w:rsidRPr="00152A9D" w:rsidR="006E2CB3" w:rsidP="006E2CB3" w:rsidRDefault="006E2CB3" w14:paraId="782159CB" w14:textId="77777777"/>
        </w:tc>
        <w:tc>
          <w:tcPr>
            <w:tcW w:w="0" w:type="auto"/>
            <w:shd w:val="clear" w:color="auto" w:fill="auto"/>
            <w:tcMar/>
          </w:tcPr>
          <w:p w:rsidRPr="00152A9D" w:rsidR="006E2CB3" w:rsidP="006E2CB3" w:rsidRDefault="006E2CB3" w14:paraId="327EAEF7" w14:textId="3CB80013">
            <w:pPr>
              <w:keepNext/>
              <w:spacing w:before="100" w:after="0"/>
              <w:rPr>
                <w:b/>
              </w:rPr>
            </w:pPr>
            <w:r w:rsidRPr="00152A9D">
              <w:rPr>
                <w:b/>
              </w:rPr>
              <w:t>Target Date</w:t>
            </w:r>
          </w:p>
        </w:tc>
        <w:tc>
          <w:tcPr>
            <w:tcW w:w="0" w:type="auto"/>
            <w:shd w:val="clear" w:color="auto" w:fill="auto"/>
            <w:tcMar/>
          </w:tcPr>
          <w:p w:rsidRPr="00152A9D" w:rsidR="006E2CB3" w:rsidP="006E2CB3" w:rsidRDefault="006E2CB3" w14:paraId="410B1B10" w14:textId="67438A00">
            <w:pPr>
              <w:spacing w:before="100" w:after="0"/>
              <w:rPr>
                <w:color w:val="000000"/>
              </w:rPr>
            </w:pPr>
            <w:r w:rsidRPr="00152A9D">
              <w:rPr>
                <w:color w:val="000000"/>
              </w:rPr>
              <w:t>6/30/2023</w:t>
            </w:r>
          </w:p>
        </w:tc>
      </w:tr>
      <w:tr w:rsidR="006E2CB3" w:rsidTr="0447F94E" w14:paraId="19712D91" w14:textId="77777777">
        <w:trPr>
          <w:cantSplit/>
        </w:trPr>
        <w:tc>
          <w:tcPr>
            <w:tcW w:w="0" w:type="auto"/>
            <w:vMerge/>
            <w:tcMar/>
          </w:tcPr>
          <w:p w:rsidRPr="00152A9D" w:rsidR="006E2CB3" w:rsidP="006E2CB3" w:rsidRDefault="006E2CB3" w14:paraId="78FED9EE" w14:textId="77777777"/>
        </w:tc>
        <w:tc>
          <w:tcPr>
            <w:tcW w:w="0" w:type="auto"/>
            <w:shd w:val="clear" w:color="auto" w:fill="auto"/>
            <w:tcMar/>
          </w:tcPr>
          <w:p w:rsidRPr="00152A9D" w:rsidR="006E2CB3" w:rsidP="006E2CB3" w:rsidRDefault="006E2CB3" w14:paraId="63FB7B51" w14:textId="79E7BFDA">
            <w:pPr>
              <w:keepNext/>
              <w:spacing w:before="100" w:after="0"/>
              <w:rPr>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6E2CB3" w:rsidP="006E2CB3" w:rsidRDefault="006E2CB3" w14:paraId="41B6B601" w14:textId="3D626D18">
            <w:pPr>
              <w:spacing w:before="100" w:after="0"/>
              <w:rPr>
                <w:color w:val="000000"/>
              </w:rPr>
            </w:pPr>
            <w:r w:rsidRPr="0447F94E" w:rsidR="54C0959A">
              <w:rPr>
                <w:color w:val="000000" w:themeColor="text1" w:themeTint="FF" w:themeShade="FF"/>
              </w:rPr>
              <w:t xml:space="preserve">The Ramp and Lift program plans to assist </w:t>
            </w:r>
            <w:r w:rsidRPr="0447F94E" w:rsidR="12873986">
              <w:rPr>
                <w:color w:val="000000" w:themeColor="text1" w:themeTint="FF" w:themeShade="FF"/>
              </w:rPr>
              <w:t>8</w:t>
            </w:r>
            <w:r w:rsidRPr="0447F94E" w:rsidR="54C0959A">
              <w:rPr>
                <w:color w:val="000000" w:themeColor="text1" w:themeTint="FF" w:themeShade="FF"/>
              </w:rPr>
              <w:t xml:space="preserve"> disabled households from July 1, </w:t>
            </w:r>
            <w:r w:rsidRPr="0447F94E" w:rsidR="54C0959A">
              <w:rPr>
                <w:color w:val="000000" w:themeColor="text1" w:themeTint="FF" w:themeShade="FF"/>
              </w:rPr>
              <w:t>2022,</w:t>
            </w:r>
            <w:r w:rsidRPr="0447F94E" w:rsidR="54C0959A">
              <w:rPr>
                <w:color w:val="000000" w:themeColor="text1" w:themeTint="FF" w:themeShade="FF"/>
              </w:rPr>
              <w:t xml:space="preserve"> through June 30, 2023.</w:t>
            </w:r>
          </w:p>
        </w:tc>
      </w:tr>
      <w:tr w:rsidR="006E2CB3" w:rsidTr="0447F94E" w14:paraId="07C367AA" w14:textId="77777777">
        <w:trPr>
          <w:cantSplit/>
        </w:trPr>
        <w:tc>
          <w:tcPr>
            <w:tcW w:w="0" w:type="auto"/>
            <w:vMerge/>
            <w:tcMar/>
          </w:tcPr>
          <w:p w:rsidRPr="00152A9D" w:rsidR="006E2CB3" w:rsidP="006E2CB3" w:rsidRDefault="006E2CB3" w14:paraId="64576722" w14:textId="77777777"/>
        </w:tc>
        <w:tc>
          <w:tcPr>
            <w:tcW w:w="0" w:type="auto"/>
            <w:shd w:val="clear" w:color="auto" w:fill="auto"/>
            <w:tcMar/>
          </w:tcPr>
          <w:p w:rsidRPr="00152A9D" w:rsidR="006E2CB3" w:rsidP="006E2CB3" w:rsidRDefault="006E2CB3" w14:paraId="081C6117" w14:textId="77A43308">
            <w:pPr>
              <w:keepNext/>
              <w:spacing w:before="100" w:after="0"/>
              <w:rPr>
                <w:b/>
              </w:rPr>
            </w:pPr>
            <w:r w:rsidRPr="00152A9D">
              <w:rPr>
                <w:b/>
              </w:rPr>
              <w:t>Location Description</w:t>
            </w:r>
          </w:p>
        </w:tc>
        <w:tc>
          <w:tcPr>
            <w:tcW w:w="0" w:type="auto"/>
            <w:shd w:val="clear" w:color="auto" w:fill="auto"/>
            <w:tcMar/>
          </w:tcPr>
          <w:p w:rsidRPr="00152A9D" w:rsidR="006E2CB3" w:rsidP="006E2CB3" w:rsidRDefault="006E2CB3" w14:paraId="43C56BBF" w14:textId="3F6CE7F7">
            <w:pPr>
              <w:spacing w:before="100" w:after="0"/>
              <w:rPr>
                <w:color w:val="000000"/>
              </w:rPr>
            </w:pPr>
            <w:r w:rsidRPr="00152A9D">
              <w:rPr>
                <w:color w:val="000000"/>
              </w:rPr>
              <w:t>This program is available city-wide to income eligible homeowners. The City of Hemet office is located at: 445. E. Florida Avenue, Hemet, CA 92543.</w:t>
            </w:r>
          </w:p>
        </w:tc>
      </w:tr>
      <w:tr w:rsidR="006E2CB3" w:rsidTr="0447F94E" w14:paraId="402932C9" w14:textId="77777777">
        <w:trPr>
          <w:cantSplit/>
        </w:trPr>
        <w:tc>
          <w:tcPr>
            <w:tcW w:w="0" w:type="auto"/>
            <w:vMerge/>
            <w:tcMar/>
          </w:tcPr>
          <w:p w:rsidRPr="00152A9D" w:rsidR="006E2CB3" w:rsidP="006E2CB3" w:rsidRDefault="006E2CB3" w14:paraId="06CE4685" w14:textId="77777777"/>
        </w:tc>
        <w:tc>
          <w:tcPr>
            <w:tcW w:w="0" w:type="auto"/>
            <w:shd w:val="clear" w:color="auto" w:fill="auto"/>
            <w:tcMar/>
          </w:tcPr>
          <w:p w:rsidRPr="00152A9D" w:rsidR="006E2CB3" w:rsidP="006E2CB3" w:rsidRDefault="006E2CB3" w14:paraId="32742140" w14:textId="24E43D14">
            <w:pPr>
              <w:keepNext/>
              <w:spacing w:before="100" w:after="0"/>
              <w:rPr>
                <w:b/>
              </w:rPr>
            </w:pPr>
            <w:r w:rsidRPr="00152A9D">
              <w:rPr>
                <w:b/>
              </w:rPr>
              <w:t>Planned Activities</w:t>
            </w:r>
          </w:p>
        </w:tc>
        <w:tc>
          <w:tcPr>
            <w:tcW w:w="0" w:type="auto"/>
            <w:shd w:val="clear" w:color="auto" w:fill="auto"/>
            <w:tcMar/>
          </w:tcPr>
          <w:p w:rsidRPr="00152A9D" w:rsidR="006E2CB3" w:rsidP="006E2CB3" w:rsidRDefault="006E2CB3" w14:paraId="2C2C7249" w14:textId="269DEA4D">
            <w:pPr>
              <w:spacing w:before="100" w:after="0"/>
              <w:rPr>
                <w:color w:val="000000"/>
              </w:rPr>
            </w:pPr>
            <w:r w:rsidRPr="0447F94E" w:rsidR="54C0959A">
              <w:rPr>
                <w:color w:val="000000" w:themeColor="text1" w:themeTint="FF" w:themeShade="FF"/>
              </w:rPr>
              <w:t xml:space="preserve">The program will install new or replace substandard ADA compliance tools such as grab bars, handicap ramps or wheel chair lifts for those </w:t>
            </w:r>
            <w:r w:rsidRPr="0447F94E" w:rsidR="12873986">
              <w:rPr>
                <w:color w:val="000000" w:themeColor="text1" w:themeTint="FF" w:themeShade="FF"/>
              </w:rPr>
              <w:t>homeowners that are disabled and considered to be low/very-</w:t>
            </w:r>
            <w:proofErr w:type="gramStart"/>
            <w:r w:rsidRPr="0447F94E" w:rsidR="12873986">
              <w:rPr>
                <w:color w:val="000000" w:themeColor="text1" w:themeTint="FF" w:themeShade="FF"/>
              </w:rPr>
              <w:t>low income</w:t>
            </w:r>
            <w:proofErr w:type="gramEnd"/>
            <w:r w:rsidRPr="0447F94E" w:rsidR="12873986">
              <w:rPr>
                <w:color w:val="000000" w:themeColor="text1" w:themeTint="FF" w:themeShade="FF"/>
              </w:rPr>
              <w:t xml:space="preserve"> households.</w:t>
            </w:r>
          </w:p>
        </w:tc>
      </w:tr>
      <w:tr w:rsidR="00A02ADD" w:rsidTr="0447F94E" w14:paraId="2A2F25E8" w14:textId="77777777">
        <w:trPr>
          <w:cantSplit/>
        </w:trPr>
        <w:tc>
          <w:tcPr>
            <w:tcW w:w="0" w:type="auto"/>
            <w:vMerge w:val="restart"/>
            <w:shd w:val="clear" w:color="auto" w:fill="auto"/>
            <w:tcMar/>
          </w:tcPr>
          <w:p w:rsidRPr="00152A9D" w:rsidR="00A02ADD" w:rsidP="00A02ADD" w:rsidRDefault="00A02ADD" w14:paraId="62C286B3" w14:textId="3E46F685">
            <w:r w:rsidRPr="00152A9D">
              <w:t>5</w:t>
            </w:r>
          </w:p>
        </w:tc>
        <w:tc>
          <w:tcPr>
            <w:tcW w:w="0" w:type="auto"/>
            <w:shd w:val="clear" w:color="auto" w:fill="auto"/>
            <w:tcMar/>
          </w:tcPr>
          <w:p w:rsidRPr="00152A9D" w:rsidR="00A02ADD" w:rsidP="00A02ADD" w:rsidRDefault="00A02ADD" w14:paraId="5BB666B4" w14:textId="479AC676">
            <w:pPr>
              <w:keepNext/>
              <w:spacing w:before="100" w:after="0"/>
              <w:rPr>
                <w:b/>
              </w:rPr>
            </w:pPr>
            <w:r w:rsidRPr="00152A9D">
              <w:rPr>
                <w:b/>
              </w:rPr>
              <w:t>Project Name</w:t>
            </w:r>
          </w:p>
        </w:tc>
        <w:tc>
          <w:tcPr>
            <w:tcW w:w="0" w:type="auto"/>
            <w:shd w:val="clear" w:color="auto" w:fill="auto"/>
            <w:tcMar/>
          </w:tcPr>
          <w:p w:rsidRPr="00152A9D" w:rsidR="0031426E" w:rsidP="00A02ADD" w:rsidRDefault="0031426E" w14:paraId="7F8EF3E2" w14:textId="7CB8964C">
            <w:pPr>
              <w:spacing w:before="100" w:after="0"/>
              <w:rPr>
                <w:color w:val="000000"/>
              </w:rPr>
            </w:pPr>
            <w:r w:rsidRPr="00152A9D">
              <w:rPr>
                <w:color w:val="000000"/>
              </w:rPr>
              <w:t>COH Library – Security Services</w:t>
            </w:r>
          </w:p>
        </w:tc>
      </w:tr>
      <w:tr w:rsidR="00A02ADD" w:rsidTr="0447F94E" w14:paraId="1EFE70E5" w14:textId="77777777">
        <w:trPr>
          <w:cantSplit/>
        </w:trPr>
        <w:tc>
          <w:tcPr>
            <w:tcW w:w="0" w:type="auto"/>
            <w:vMerge/>
            <w:tcMar/>
          </w:tcPr>
          <w:p w:rsidRPr="00152A9D" w:rsidR="00A02ADD" w:rsidP="00A02ADD" w:rsidRDefault="00A02ADD" w14:paraId="1A607E50" w14:textId="77777777"/>
        </w:tc>
        <w:tc>
          <w:tcPr>
            <w:tcW w:w="0" w:type="auto"/>
            <w:shd w:val="clear" w:color="auto" w:fill="auto"/>
            <w:tcMar/>
          </w:tcPr>
          <w:p w:rsidRPr="00152A9D" w:rsidR="00A02ADD" w:rsidP="00A02ADD" w:rsidRDefault="00A02ADD" w14:paraId="02DA847B" w14:textId="17BC8279">
            <w:pPr>
              <w:keepNext/>
              <w:spacing w:before="100" w:after="0"/>
              <w:rPr>
                <w:b/>
              </w:rPr>
            </w:pPr>
            <w:r w:rsidRPr="00152A9D">
              <w:rPr>
                <w:b/>
              </w:rPr>
              <w:t>Target Area</w:t>
            </w:r>
          </w:p>
        </w:tc>
        <w:tc>
          <w:tcPr>
            <w:tcW w:w="0" w:type="auto"/>
            <w:shd w:val="clear" w:color="auto" w:fill="auto"/>
            <w:tcMar/>
          </w:tcPr>
          <w:p w:rsidRPr="00152A9D" w:rsidR="00A02ADD" w:rsidP="00A02ADD" w:rsidRDefault="004B132D" w14:paraId="141905C1" w14:textId="0BF5B7E0">
            <w:pPr>
              <w:spacing w:before="100" w:after="0"/>
              <w:rPr>
                <w:color w:val="000000"/>
              </w:rPr>
            </w:pPr>
            <w:r w:rsidRPr="00152A9D">
              <w:rPr>
                <w:color w:val="000000"/>
              </w:rPr>
              <w:t>City-wide</w:t>
            </w:r>
          </w:p>
        </w:tc>
      </w:tr>
      <w:tr w:rsidR="00A02ADD" w:rsidTr="0447F94E" w14:paraId="20756031" w14:textId="77777777">
        <w:trPr>
          <w:cantSplit/>
        </w:trPr>
        <w:tc>
          <w:tcPr>
            <w:tcW w:w="0" w:type="auto"/>
            <w:vMerge/>
            <w:tcMar/>
          </w:tcPr>
          <w:p w:rsidRPr="00152A9D" w:rsidR="00A02ADD" w:rsidP="00A02ADD" w:rsidRDefault="00A02ADD" w14:paraId="1E78508E" w14:textId="77777777"/>
        </w:tc>
        <w:tc>
          <w:tcPr>
            <w:tcW w:w="0" w:type="auto"/>
            <w:shd w:val="clear" w:color="auto" w:fill="auto"/>
            <w:tcMar/>
          </w:tcPr>
          <w:p w:rsidRPr="00152A9D" w:rsidR="00A02ADD" w:rsidP="00A02ADD" w:rsidRDefault="00A02ADD" w14:paraId="08B71375" w14:textId="35E61B1F">
            <w:pPr>
              <w:keepNext/>
              <w:spacing w:before="100" w:after="0"/>
              <w:rPr>
                <w:b/>
              </w:rPr>
            </w:pPr>
            <w:r w:rsidRPr="00152A9D">
              <w:rPr>
                <w:b/>
              </w:rPr>
              <w:t>Goals Supported</w:t>
            </w:r>
          </w:p>
        </w:tc>
        <w:tc>
          <w:tcPr>
            <w:tcW w:w="0" w:type="auto"/>
            <w:shd w:val="clear" w:color="auto" w:fill="auto"/>
            <w:tcMar/>
          </w:tcPr>
          <w:p w:rsidRPr="00152A9D" w:rsidR="00A02ADD" w:rsidP="00A02ADD" w:rsidRDefault="004B132D" w14:paraId="727227FF" w14:textId="58B8F576">
            <w:pPr>
              <w:spacing w:before="100" w:after="0"/>
              <w:rPr>
                <w:color w:val="000000"/>
              </w:rPr>
            </w:pPr>
            <w:r w:rsidRPr="00152A9D">
              <w:rPr>
                <w:color w:val="000000"/>
              </w:rPr>
              <w:t>Infrastructure and/or Public Facilities</w:t>
            </w:r>
          </w:p>
        </w:tc>
      </w:tr>
      <w:tr w:rsidR="00A02ADD" w:rsidTr="0447F94E" w14:paraId="4A1EC153" w14:textId="77777777">
        <w:trPr>
          <w:cantSplit/>
        </w:trPr>
        <w:tc>
          <w:tcPr>
            <w:tcW w:w="0" w:type="auto"/>
            <w:vMerge/>
            <w:tcMar/>
          </w:tcPr>
          <w:p w:rsidRPr="00152A9D" w:rsidR="00A02ADD" w:rsidP="00A02ADD" w:rsidRDefault="00A02ADD" w14:paraId="5FF7DC84" w14:textId="77777777"/>
        </w:tc>
        <w:tc>
          <w:tcPr>
            <w:tcW w:w="0" w:type="auto"/>
            <w:shd w:val="clear" w:color="auto" w:fill="auto"/>
            <w:tcMar/>
          </w:tcPr>
          <w:p w:rsidRPr="00152A9D" w:rsidR="00A02ADD" w:rsidP="00A02ADD" w:rsidRDefault="00A02ADD" w14:paraId="42D3AC96" w14:textId="280C23C6">
            <w:pPr>
              <w:keepNext/>
              <w:spacing w:before="100" w:after="0"/>
              <w:rPr>
                <w:b/>
              </w:rPr>
            </w:pPr>
            <w:r w:rsidRPr="00152A9D">
              <w:rPr>
                <w:b/>
              </w:rPr>
              <w:t>Needs Addressed</w:t>
            </w:r>
          </w:p>
        </w:tc>
        <w:tc>
          <w:tcPr>
            <w:tcW w:w="0" w:type="auto"/>
            <w:shd w:val="clear" w:color="auto" w:fill="auto"/>
            <w:tcMar/>
          </w:tcPr>
          <w:p w:rsidRPr="00152A9D" w:rsidR="00A02ADD" w:rsidP="00A02ADD" w:rsidRDefault="004B132D" w14:paraId="4D90E144" w14:textId="1E9A22C3">
            <w:pPr>
              <w:spacing w:before="100" w:after="0"/>
              <w:rPr>
                <w:color w:val="000000"/>
              </w:rPr>
            </w:pPr>
            <w:r w:rsidRPr="00152A9D">
              <w:rPr>
                <w:color w:val="000000"/>
              </w:rPr>
              <w:t>Non-Housing Community Development</w:t>
            </w:r>
          </w:p>
        </w:tc>
      </w:tr>
      <w:tr w:rsidR="00A02ADD" w:rsidTr="0447F94E" w14:paraId="03CE2285" w14:textId="77777777">
        <w:trPr>
          <w:cantSplit/>
        </w:trPr>
        <w:tc>
          <w:tcPr>
            <w:tcW w:w="0" w:type="auto"/>
            <w:vMerge/>
            <w:tcMar/>
          </w:tcPr>
          <w:p w:rsidRPr="00152A9D" w:rsidR="00A02ADD" w:rsidP="00A02ADD" w:rsidRDefault="00A02ADD" w14:paraId="2724C8F0" w14:textId="77777777"/>
        </w:tc>
        <w:tc>
          <w:tcPr>
            <w:tcW w:w="0" w:type="auto"/>
            <w:shd w:val="clear" w:color="auto" w:fill="auto"/>
            <w:tcMar/>
          </w:tcPr>
          <w:p w:rsidRPr="00152A9D" w:rsidR="00A02ADD" w:rsidP="00A02ADD" w:rsidRDefault="00A02ADD" w14:paraId="493D62FF" w14:textId="74C5192D">
            <w:pPr>
              <w:keepNext/>
              <w:spacing w:before="100" w:after="0"/>
              <w:rPr>
                <w:b/>
              </w:rPr>
            </w:pPr>
            <w:r w:rsidRPr="00152A9D">
              <w:rPr>
                <w:b/>
              </w:rPr>
              <w:t>Funding</w:t>
            </w:r>
          </w:p>
        </w:tc>
        <w:tc>
          <w:tcPr>
            <w:tcW w:w="0" w:type="auto"/>
            <w:shd w:val="clear" w:color="auto" w:fill="auto"/>
            <w:tcMar/>
          </w:tcPr>
          <w:p w:rsidRPr="00152A9D" w:rsidR="00A02ADD" w:rsidP="00A02ADD" w:rsidRDefault="004B132D" w14:paraId="530BB93C" w14:textId="74D2D3F0">
            <w:pPr>
              <w:spacing w:before="100" w:after="0"/>
              <w:rPr>
                <w:color w:val="000000"/>
              </w:rPr>
            </w:pPr>
            <w:r w:rsidRPr="00152A9D">
              <w:rPr>
                <w:color w:val="000000"/>
              </w:rPr>
              <w:t>CDBG: $53,667</w:t>
            </w:r>
          </w:p>
        </w:tc>
      </w:tr>
      <w:tr w:rsidR="00A02ADD" w:rsidTr="0447F94E" w14:paraId="25C80DA5" w14:textId="77777777">
        <w:trPr>
          <w:cantSplit/>
        </w:trPr>
        <w:tc>
          <w:tcPr>
            <w:tcW w:w="0" w:type="auto"/>
            <w:vMerge/>
            <w:tcMar/>
          </w:tcPr>
          <w:p w:rsidRPr="00152A9D" w:rsidR="00A02ADD" w:rsidP="00A02ADD" w:rsidRDefault="00A02ADD" w14:paraId="24A043A1" w14:textId="77777777"/>
        </w:tc>
        <w:tc>
          <w:tcPr>
            <w:tcW w:w="0" w:type="auto"/>
            <w:shd w:val="clear" w:color="auto" w:fill="auto"/>
            <w:tcMar/>
          </w:tcPr>
          <w:p w:rsidRPr="00152A9D" w:rsidR="00A02ADD" w:rsidP="00A02ADD" w:rsidRDefault="00A02ADD" w14:paraId="334F3B86" w14:textId="4863C0AB">
            <w:pPr>
              <w:keepNext/>
              <w:spacing w:before="100" w:after="0"/>
              <w:rPr>
                <w:b/>
              </w:rPr>
            </w:pPr>
            <w:r w:rsidRPr="00152A9D">
              <w:rPr>
                <w:b/>
              </w:rPr>
              <w:t>Description</w:t>
            </w:r>
          </w:p>
        </w:tc>
        <w:tc>
          <w:tcPr>
            <w:tcW w:w="0" w:type="auto"/>
            <w:shd w:val="clear" w:color="auto" w:fill="auto"/>
            <w:tcMar/>
          </w:tcPr>
          <w:p w:rsidRPr="00152A9D" w:rsidR="00A02ADD" w:rsidP="00A02ADD" w:rsidRDefault="004B132D" w14:paraId="01AB5AD3" w14:textId="033E6ED3">
            <w:pPr>
              <w:spacing w:before="100" w:after="0"/>
              <w:rPr>
                <w:color w:val="000000"/>
              </w:rPr>
            </w:pPr>
            <w:r w:rsidRPr="00152A9D">
              <w:rPr>
                <w:color w:val="000000"/>
              </w:rPr>
              <w:t>Enhance public safety for Library patrons and deter vagrancy, loitering, and theft.</w:t>
            </w:r>
          </w:p>
        </w:tc>
      </w:tr>
      <w:tr w:rsidR="00A02ADD" w:rsidTr="0447F94E" w14:paraId="74499DE0" w14:textId="77777777">
        <w:trPr>
          <w:cantSplit/>
        </w:trPr>
        <w:tc>
          <w:tcPr>
            <w:tcW w:w="0" w:type="auto"/>
            <w:vMerge/>
            <w:tcMar/>
          </w:tcPr>
          <w:p w:rsidRPr="00152A9D" w:rsidR="00A02ADD" w:rsidP="00A02ADD" w:rsidRDefault="00A02ADD" w14:paraId="67566BCF" w14:textId="77777777"/>
        </w:tc>
        <w:tc>
          <w:tcPr>
            <w:tcW w:w="0" w:type="auto"/>
            <w:shd w:val="clear" w:color="auto" w:fill="auto"/>
            <w:tcMar/>
          </w:tcPr>
          <w:p w:rsidRPr="00152A9D" w:rsidR="00A02ADD" w:rsidP="00A02ADD" w:rsidRDefault="00A02ADD" w14:paraId="7972C2D5" w14:textId="35E33A8F">
            <w:pPr>
              <w:keepNext/>
              <w:spacing w:before="100" w:after="0"/>
              <w:rPr>
                <w:b/>
              </w:rPr>
            </w:pPr>
            <w:r w:rsidRPr="00152A9D">
              <w:rPr>
                <w:b/>
              </w:rPr>
              <w:t>Target Date</w:t>
            </w:r>
          </w:p>
        </w:tc>
        <w:tc>
          <w:tcPr>
            <w:tcW w:w="0" w:type="auto"/>
            <w:shd w:val="clear" w:color="auto" w:fill="auto"/>
            <w:tcMar/>
          </w:tcPr>
          <w:p w:rsidRPr="00152A9D" w:rsidR="00A02ADD" w:rsidP="00A02ADD" w:rsidRDefault="004B132D" w14:paraId="42A94F07" w14:textId="28B38CC0">
            <w:pPr>
              <w:spacing w:before="100" w:after="0"/>
              <w:rPr>
                <w:color w:val="000000"/>
              </w:rPr>
            </w:pPr>
            <w:r w:rsidRPr="00152A9D">
              <w:rPr>
                <w:color w:val="000000"/>
              </w:rPr>
              <w:t>6/20/2023</w:t>
            </w:r>
          </w:p>
        </w:tc>
      </w:tr>
      <w:tr w:rsidR="00A02ADD" w:rsidTr="0447F94E" w14:paraId="3EEF8B58" w14:textId="77777777">
        <w:trPr>
          <w:cantSplit/>
        </w:trPr>
        <w:tc>
          <w:tcPr>
            <w:tcW w:w="0" w:type="auto"/>
            <w:vMerge/>
            <w:tcMar/>
          </w:tcPr>
          <w:p w:rsidRPr="00152A9D" w:rsidR="00A02ADD" w:rsidP="00A02ADD" w:rsidRDefault="00A02ADD" w14:paraId="30A70D97" w14:textId="77777777"/>
        </w:tc>
        <w:tc>
          <w:tcPr>
            <w:tcW w:w="0" w:type="auto"/>
            <w:shd w:val="clear" w:color="auto" w:fill="auto"/>
            <w:tcMar/>
          </w:tcPr>
          <w:p w:rsidRPr="00152A9D" w:rsidR="00A02ADD" w:rsidP="00A02ADD" w:rsidRDefault="00A02ADD" w14:paraId="13C1278F" w14:textId="694A6301">
            <w:pPr>
              <w:keepNext/>
              <w:spacing w:before="100" w:after="0"/>
              <w:rPr>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A02ADD" w:rsidP="00A02ADD" w:rsidRDefault="004B132D" w14:paraId="74175A49" w14:textId="67BEB7B3">
            <w:pPr>
              <w:spacing w:before="100" w:after="0"/>
              <w:rPr>
                <w:color w:val="000000"/>
              </w:rPr>
            </w:pPr>
            <w:r w:rsidRPr="00152A9D">
              <w:rPr>
                <w:color w:val="000000"/>
              </w:rPr>
              <w:t>The public library has 152,000 card holders of which an estimated 85,000 are City of Hemet residents.</w:t>
            </w:r>
          </w:p>
        </w:tc>
      </w:tr>
      <w:tr w:rsidR="00A02ADD" w:rsidTr="0447F94E" w14:paraId="2E7453CA" w14:textId="77777777">
        <w:trPr>
          <w:cantSplit/>
        </w:trPr>
        <w:tc>
          <w:tcPr>
            <w:tcW w:w="0" w:type="auto"/>
            <w:vMerge/>
            <w:tcMar/>
          </w:tcPr>
          <w:p w:rsidRPr="00152A9D" w:rsidR="00A02ADD" w:rsidP="00A02ADD" w:rsidRDefault="00A02ADD" w14:paraId="1CCD9CFF" w14:textId="77777777"/>
        </w:tc>
        <w:tc>
          <w:tcPr>
            <w:tcW w:w="0" w:type="auto"/>
            <w:shd w:val="clear" w:color="auto" w:fill="auto"/>
            <w:tcMar/>
          </w:tcPr>
          <w:p w:rsidRPr="00152A9D" w:rsidR="00A02ADD" w:rsidP="00A02ADD" w:rsidRDefault="00A02ADD" w14:paraId="170C9C2F" w14:textId="65C4FC25">
            <w:pPr>
              <w:keepNext/>
              <w:spacing w:before="100" w:after="0"/>
              <w:rPr>
                <w:b/>
              </w:rPr>
            </w:pPr>
            <w:r w:rsidRPr="00152A9D">
              <w:rPr>
                <w:b/>
              </w:rPr>
              <w:t>Location Description</w:t>
            </w:r>
          </w:p>
        </w:tc>
        <w:tc>
          <w:tcPr>
            <w:tcW w:w="0" w:type="auto"/>
            <w:shd w:val="clear" w:color="auto" w:fill="auto"/>
            <w:tcMar/>
          </w:tcPr>
          <w:p w:rsidRPr="00152A9D" w:rsidR="00A02ADD" w:rsidP="00A02ADD" w:rsidRDefault="00D32DB3" w14:paraId="59D07DBB" w14:textId="4F50FA8B">
            <w:pPr>
              <w:spacing w:before="100" w:after="0"/>
              <w:rPr>
                <w:color w:val="000000"/>
              </w:rPr>
            </w:pPr>
            <w:r w:rsidRPr="00152A9D">
              <w:rPr>
                <w:color w:val="000000"/>
              </w:rPr>
              <w:t>Hemet Public Library located at 300 E. Latham Ave, Hemet, CA 92543. The library serves the residents city-wide and would be an area benefit. City-wide low/mod percentage is 60.48%.</w:t>
            </w:r>
          </w:p>
        </w:tc>
      </w:tr>
      <w:tr w:rsidR="00A02ADD" w:rsidTr="0447F94E" w14:paraId="2A774FA7" w14:textId="77777777">
        <w:trPr>
          <w:cantSplit/>
        </w:trPr>
        <w:tc>
          <w:tcPr>
            <w:tcW w:w="0" w:type="auto"/>
            <w:vMerge/>
            <w:tcMar/>
          </w:tcPr>
          <w:p w:rsidRPr="00152A9D" w:rsidR="00A02ADD" w:rsidP="00A02ADD" w:rsidRDefault="00A02ADD" w14:paraId="1C80C10A" w14:textId="77777777"/>
        </w:tc>
        <w:tc>
          <w:tcPr>
            <w:tcW w:w="0" w:type="auto"/>
            <w:shd w:val="clear" w:color="auto" w:fill="auto"/>
            <w:tcMar/>
          </w:tcPr>
          <w:p w:rsidRPr="00152A9D" w:rsidR="00A02ADD" w:rsidP="00A02ADD" w:rsidRDefault="00A02ADD" w14:paraId="127A683D" w14:textId="510A0F07">
            <w:pPr>
              <w:keepNext/>
              <w:spacing w:before="100" w:after="0"/>
              <w:rPr>
                <w:b/>
              </w:rPr>
            </w:pPr>
            <w:r w:rsidRPr="00152A9D">
              <w:rPr>
                <w:b/>
              </w:rPr>
              <w:t>Planned Activities</w:t>
            </w:r>
          </w:p>
        </w:tc>
        <w:tc>
          <w:tcPr>
            <w:tcW w:w="0" w:type="auto"/>
            <w:shd w:val="clear" w:color="auto" w:fill="auto"/>
            <w:tcMar/>
          </w:tcPr>
          <w:p w:rsidRPr="00152A9D" w:rsidR="00A02ADD" w:rsidP="00A02ADD" w:rsidRDefault="00D32DB3" w14:paraId="7CFDAA33" w14:textId="596CD0AE">
            <w:pPr>
              <w:spacing w:before="100" w:after="0"/>
              <w:rPr>
                <w:color w:val="000000"/>
              </w:rPr>
            </w:pPr>
            <w:r w:rsidRPr="00152A9D">
              <w:rPr>
                <w:color w:val="000000"/>
              </w:rPr>
              <w:t>The library has established that is a welcoming and safe place for all ages, but there has been an increase in thefts of personal property reported along with vagrancy and loitering inside and outside of the library. Patrons feel unsafe walking to the library on Latham Ave. A trained security officer would help deter theft and vagrancy inside and outside of the library.</w:t>
            </w:r>
          </w:p>
        </w:tc>
      </w:tr>
      <w:tr w:rsidR="006E2CB3" w:rsidTr="0447F94E" w14:paraId="7E1FAC2C" w14:textId="77777777">
        <w:trPr>
          <w:cantSplit/>
        </w:trPr>
        <w:tc>
          <w:tcPr>
            <w:tcW w:w="0" w:type="auto"/>
            <w:vMerge w:val="restart"/>
            <w:shd w:val="clear" w:color="auto" w:fill="auto"/>
            <w:tcMar/>
          </w:tcPr>
          <w:p w:rsidRPr="00152A9D" w:rsidR="006E2CB3" w:rsidP="006E2CB3" w:rsidRDefault="00D32DB3" w14:paraId="57E03F9C" w14:textId="3E8E8F8F">
            <w:r w:rsidRPr="00152A9D">
              <w:t>6</w:t>
            </w:r>
          </w:p>
        </w:tc>
        <w:tc>
          <w:tcPr>
            <w:tcW w:w="0" w:type="auto"/>
            <w:shd w:val="clear" w:color="auto" w:fill="auto"/>
            <w:tcMar/>
          </w:tcPr>
          <w:p w:rsidRPr="00152A9D" w:rsidR="006E2CB3" w:rsidP="006E2CB3" w:rsidRDefault="006E2CB3" w14:paraId="50F53064" w14:textId="77777777">
            <w:pPr>
              <w:keepNext/>
              <w:spacing w:before="100" w:after="0"/>
              <w:rPr>
                <w:b/>
              </w:rPr>
            </w:pPr>
            <w:r w:rsidRPr="00152A9D">
              <w:rPr>
                <w:b/>
              </w:rPr>
              <w:t>Project Name</w:t>
            </w:r>
          </w:p>
        </w:tc>
        <w:tc>
          <w:tcPr>
            <w:tcW w:w="0" w:type="auto"/>
            <w:shd w:val="clear" w:color="auto" w:fill="auto"/>
            <w:tcMar/>
          </w:tcPr>
          <w:p w:rsidRPr="00152A9D" w:rsidR="006E2CB3" w:rsidP="006E2CB3" w:rsidRDefault="006E2CB3" w14:paraId="694E5BAB" w14:textId="77777777">
            <w:pPr>
              <w:spacing w:before="100" w:after="0"/>
            </w:pPr>
            <w:r w:rsidRPr="00152A9D">
              <w:rPr>
                <w:color w:val="000000"/>
              </w:rPr>
              <w:t>COH Planning Division - Rental Property Rehabilitation Program</w:t>
            </w:r>
          </w:p>
        </w:tc>
      </w:tr>
      <w:tr w:rsidR="006E2CB3" w:rsidTr="0447F94E" w14:paraId="1D3980F7" w14:textId="77777777">
        <w:trPr>
          <w:cantSplit/>
        </w:trPr>
        <w:tc>
          <w:tcPr>
            <w:tcW w:w="0" w:type="auto"/>
            <w:vMerge/>
            <w:tcMar/>
          </w:tcPr>
          <w:p w:rsidRPr="00152A9D" w:rsidR="006E2CB3" w:rsidP="006E2CB3" w:rsidRDefault="006E2CB3" w14:paraId="201D1A42" w14:textId="77777777"/>
        </w:tc>
        <w:tc>
          <w:tcPr>
            <w:tcW w:w="0" w:type="auto"/>
            <w:shd w:val="clear" w:color="auto" w:fill="auto"/>
            <w:tcMar/>
          </w:tcPr>
          <w:p w:rsidRPr="00152A9D" w:rsidR="006E2CB3" w:rsidP="006E2CB3" w:rsidRDefault="006E2CB3" w14:paraId="17851CA3" w14:textId="77777777">
            <w:pPr>
              <w:keepNext/>
              <w:spacing w:before="100" w:after="0"/>
              <w:rPr>
                <w:b/>
              </w:rPr>
            </w:pPr>
            <w:r w:rsidRPr="00152A9D">
              <w:rPr>
                <w:b/>
              </w:rPr>
              <w:t>Target Area</w:t>
            </w:r>
          </w:p>
        </w:tc>
        <w:tc>
          <w:tcPr>
            <w:tcW w:w="0" w:type="auto"/>
            <w:shd w:val="clear" w:color="auto" w:fill="auto"/>
            <w:tcMar/>
          </w:tcPr>
          <w:p w:rsidRPr="00152A9D" w:rsidR="006E2CB3" w:rsidP="006E2CB3" w:rsidRDefault="006E2CB3" w14:paraId="68A857B4" w14:textId="77777777">
            <w:pPr>
              <w:spacing w:before="100" w:after="0"/>
            </w:pPr>
            <w:r w:rsidRPr="00152A9D">
              <w:rPr>
                <w:color w:val="000000"/>
              </w:rPr>
              <w:t>City Wide</w:t>
            </w:r>
          </w:p>
        </w:tc>
      </w:tr>
      <w:tr w:rsidR="006E2CB3" w:rsidTr="0447F94E" w14:paraId="7D835C1C" w14:textId="77777777">
        <w:trPr>
          <w:cantSplit/>
        </w:trPr>
        <w:tc>
          <w:tcPr>
            <w:tcW w:w="0" w:type="auto"/>
            <w:vMerge/>
            <w:tcMar/>
          </w:tcPr>
          <w:p w:rsidRPr="00152A9D" w:rsidR="006E2CB3" w:rsidP="006E2CB3" w:rsidRDefault="006E2CB3" w14:paraId="42153EC6" w14:textId="77777777"/>
        </w:tc>
        <w:tc>
          <w:tcPr>
            <w:tcW w:w="0" w:type="auto"/>
            <w:shd w:val="clear" w:color="auto" w:fill="auto"/>
            <w:tcMar/>
          </w:tcPr>
          <w:p w:rsidRPr="00152A9D" w:rsidR="006E2CB3" w:rsidP="006E2CB3" w:rsidRDefault="006E2CB3" w14:paraId="441610DD" w14:textId="77777777">
            <w:pPr>
              <w:keepNext/>
              <w:spacing w:before="100" w:after="0"/>
              <w:rPr>
                <w:b/>
              </w:rPr>
            </w:pPr>
            <w:r w:rsidRPr="00152A9D">
              <w:rPr>
                <w:b/>
              </w:rPr>
              <w:t>Goals Supported</w:t>
            </w:r>
          </w:p>
        </w:tc>
        <w:tc>
          <w:tcPr>
            <w:tcW w:w="0" w:type="auto"/>
            <w:shd w:val="clear" w:color="auto" w:fill="auto"/>
            <w:tcMar/>
          </w:tcPr>
          <w:p w:rsidRPr="00152A9D" w:rsidR="006E2CB3" w:rsidP="006E2CB3" w:rsidRDefault="006E2CB3" w14:paraId="1D91CD72" w14:textId="77777777">
            <w:pPr>
              <w:spacing w:before="100" w:after="0"/>
            </w:pPr>
            <w:r w:rsidRPr="00152A9D">
              <w:rPr>
                <w:color w:val="000000"/>
              </w:rPr>
              <w:t>Code Compliance</w:t>
            </w:r>
          </w:p>
        </w:tc>
      </w:tr>
      <w:tr w:rsidR="006E2CB3" w:rsidTr="0447F94E" w14:paraId="066648FE" w14:textId="77777777">
        <w:trPr>
          <w:cantSplit/>
        </w:trPr>
        <w:tc>
          <w:tcPr>
            <w:tcW w:w="0" w:type="auto"/>
            <w:vMerge/>
            <w:tcMar/>
          </w:tcPr>
          <w:p w:rsidRPr="00152A9D" w:rsidR="006E2CB3" w:rsidP="006E2CB3" w:rsidRDefault="006E2CB3" w14:paraId="3371AC3D" w14:textId="77777777"/>
        </w:tc>
        <w:tc>
          <w:tcPr>
            <w:tcW w:w="0" w:type="auto"/>
            <w:shd w:val="clear" w:color="auto" w:fill="auto"/>
            <w:tcMar/>
          </w:tcPr>
          <w:p w:rsidRPr="00152A9D" w:rsidR="006E2CB3" w:rsidP="006E2CB3" w:rsidRDefault="006E2CB3" w14:paraId="2AE962A0" w14:textId="77777777">
            <w:pPr>
              <w:keepNext/>
              <w:spacing w:before="100" w:after="0"/>
              <w:rPr>
                <w:b/>
              </w:rPr>
            </w:pPr>
            <w:r w:rsidRPr="00152A9D">
              <w:rPr>
                <w:b/>
              </w:rPr>
              <w:t>Needs Addressed</w:t>
            </w:r>
          </w:p>
        </w:tc>
        <w:tc>
          <w:tcPr>
            <w:tcW w:w="0" w:type="auto"/>
            <w:shd w:val="clear" w:color="auto" w:fill="auto"/>
            <w:tcMar/>
          </w:tcPr>
          <w:p w:rsidRPr="00152A9D" w:rsidR="006E2CB3" w:rsidP="006E2CB3" w:rsidRDefault="006E2CB3" w14:paraId="56794C05" w14:textId="77777777">
            <w:pPr>
              <w:spacing w:before="100" w:after="0"/>
            </w:pPr>
            <w:r w:rsidRPr="00152A9D">
              <w:rPr>
                <w:color w:val="000000"/>
              </w:rPr>
              <w:t>Affordable Housing</w:t>
            </w:r>
          </w:p>
        </w:tc>
      </w:tr>
      <w:tr w:rsidR="006E2CB3" w:rsidTr="0447F94E" w14:paraId="7075C20D" w14:textId="77777777">
        <w:trPr>
          <w:cantSplit/>
        </w:trPr>
        <w:tc>
          <w:tcPr>
            <w:tcW w:w="0" w:type="auto"/>
            <w:vMerge/>
            <w:tcMar/>
          </w:tcPr>
          <w:p w:rsidRPr="00152A9D" w:rsidR="006E2CB3" w:rsidP="006E2CB3" w:rsidRDefault="006E2CB3" w14:paraId="1D0ADE57" w14:textId="77777777"/>
        </w:tc>
        <w:tc>
          <w:tcPr>
            <w:tcW w:w="0" w:type="auto"/>
            <w:shd w:val="clear" w:color="auto" w:fill="auto"/>
            <w:tcMar/>
          </w:tcPr>
          <w:p w:rsidRPr="00152A9D" w:rsidR="006E2CB3" w:rsidP="006E2CB3" w:rsidRDefault="006E2CB3" w14:paraId="45006D92" w14:textId="77777777">
            <w:pPr>
              <w:keepNext/>
              <w:spacing w:before="100" w:after="0"/>
              <w:rPr>
                <w:b/>
              </w:rPr>
            </w:pPr>
            <w:r w:rsidRPr="00152A9D">
              <w:rPr>
                <w:b/>
              </w:rPr>
              <w:t>Funding</w:t>
            </w:r>
          </w:p>
        </w:tc>
        <w:tc>
          <w:tcPr>
            <w:tcW w:w="0" w:type="auto"/>
            <w:shd w:val="clear" w:color="auto" w:fill="auto"/>
            <w:tcMar/>
          </w:tcPr>
          <w:p w:rsidRPr="00152A9D" w:rsidR="006E2CB3" w:rsidP="006E2CB3" w:rsidRDefault="006E2CB3" w14:paraId="3C785C32" w14:textId="77777777">
            <w:pPr>
              <w:spacing w:before="100" w:after="0"/>
            </w:pPr>
            <w:r w:rsidRPr="00152A9D">
              <w:rPr>
                <w:color w:val="000000"/>
              </w:rPr>
              <w:t>CDBG: $200,000</w:t>
            </w:r>
          </w:p>
        </w:tc>
      </w:tr>
      <w:tr w:rsidR="006E2CB3" w:rsidTr="0447F94E" w14:paraId="3EA2BACB" w14:textId="77777777">
        <w:trPr>
          <w:cantSplit/>
        </w:trPr>
        <w:tc>
          <w:tcPr>
            <w:tcW w:w="0" w:type="auto"/>
            <w:vMerge/>
            <w:tcMar/>
          </w:tcPr>
          <w:p w:rsidRPr="00152A9D" w:rsidR="006E2CB3" w:rsidP="006E2CB3" w:rsidRDefault="006E2CB3" w14:paraId="70A26F65" w14:textId="77777777"/>
        </w:tc>
        <w:tc>
          <w:tcPr>
            <w:tcW w:w="0" w:type="auto"/>
            <w:shd w:val="clear" w:color="auto" w:fill="auto"/>
            <w:tcMar/>
          </w:tcPr>
          <w:p w:rsidRPr="00152A9D" w:rsidR="006E2CB3" w:rsidP="006E2CB3" w:rsidRDefault="006E2CB3" w14:paraId="22986D81" w14:textId="77777777">
            <w:pPr>
              <w:keepNext/>
              <w:spacing w:before="100" w:after="0"/>
              <w:rPr>
                <w:b/>
              </w:rPr>
            </w:pPr>
            <w:r w:rsidRPr="00152A9D">
              <w:rPr>
                <w:b/>
              </w:rPr>
              <w:t>Description</w:t>
            </w:r>
          </w:p>
        </w:tc>
        <w:tc>
          <w:tcPr>
            <w:tcW w:w="0" w:type="auto"/>
            <w:shd w:val="clear" w:color="auto" w:fill="auto"/>
            <w:tcMar/>
          </w:tcPr>
          <w:p w:rsidRPr="00152A9D" w:rsidR="006E2CB3" w:rsidP="006E2CB3" w:rsidRDefault="006E2CB3" w14:paraId="4CADB26C" w14:textId="71252BE2">
            <w:pPr>
              <w:spacing w:before="100" w:after="0"/>
            </w:pPr>
            <w:r w:rsidRPr="0447F94E" w:rsidR="54C0959A">
              <w:rPr>
                <w:color w:val="000000" w:themeColor="text1" w:themeTint="FF" w:themeShade="FF"/>
              </w:rPr>
              <w:t xml:space="preserve">This program will provide financial assistance to property owners who rent to </w:t>
            </w:r>
            <w:r w:rsidRPr="0447F94E" w:rsidR="54C0959A">
              <w:rPr>
                <w:color w:val="000000" w:themeColor="text1" w:themeTint="FF" w:themeShade="FF"/>
              </w:rPr>
              <w:t>low or moderate-income</w:t>
            </w:r>
            <w:r w:rsidRPr="0447F94E" w:rsidR="54C0959A">
              <w:rPr>
                <w:color w:val="000000" w:themeColor="text1" w:themeTint="FF" w:themeShade="FF"/>
              </w:rPr>
              <w:t xml:space="preserve"> households to proactively address or remediate potential code enforcement violations or otherwise improving housing conditions.</w:t>
            </w:r>
          </w:p>
        </w:tc>
      </w:tr>
      <w:tr w:rsidR="006E2CB3" w:rsidTr="0447F94E" w14:paraId="17CBCD4B" w14:textId="77777777">
        <w:trPr>
          <w:cantSplit/>
        </w:trPr>
        <w:tc>
          <w:tcPr>
            <w:tcW w:w="0" w:type="auto"/>
            <w:vMerge/>
            <w:tcMar/>
          </w:tcPr>
          <w:p w:rsidRPr="00152A9D" w:rsidR="006E2CB3" w:rsidP="006E2CB3" w:rsidRDefault="006E2CB3" w14:paraId="03E4C442" w14:textId="77777777"/>
        </w:tc>
        <w:tc>
          <w:tcPr>
            <w:tcW w:w="0" w:type="auto"/>
            <w:shd w:val="clear" w:color="auto" w:fill="auto"/>
            <w:tcMar/>
          </w:tcPr>
          <w:p w:rsidRPr="00152A9D" w:rsidR="006E2CB3" w:rsidP="006E2CB3" w:rsidRDefault="006E2CB3" w14:paraId="7A49C887" w14:textId="77777777">
            <w:pPr>
              <w:keepNext/>
              <w:spacing w:before="100" w:after="0"/>
              <w:rPr>
                <w:b/>
              </w:rPr>
            </w:pPr>
            <w:r w:rsidRPr="00152A9D">
              <w:rPr>
                <w:b/>
              </w:rPr>
              <w:t>Target Date</w:t>
            </w:r>
          </w:p>
        </w:tc>
        <w:tc>
          <w:tcPr>
            <w:tcW w:w="0" w:type="auto"/>
            <w:shd w:val="clear" w:color="auto" w:fill="auto"/>
            <w:tcMar/>
          </w:tcPr>
          <w:p w:rsidRPr="00152A9D" w:rsidR="006E2CB3" w:rsidP="006E2CB3" w:rsidRDefault="006E2CB3" w14:paraId="7B9ED7DA" w14:textId="7A076A1B">
            <w:pPr>
              <w:spacing w:before="100" w:after="0"/>
            </w:pPr>
            <w:r w:rsidRPr="00152A9D">
              <w:rPr>
                <w:color w:val="000000"/>
              </w:rPr>
              <w:t>6/30/2023</w:t>
            </w:r>
          </w:p>
        </w:tc>
      </w:tr>
      <w:tr w:rsidR="006E2CB3" w:rsidTr="0447F94E" w14:paraId="7F5E139F" w14:textId="77777777">
        <w:trPr>
          <w:cantSplit/>
        </w:trPr>
        <w:tc>
          <w:tcPr>
            <w:tcW w:w="0" w:type="auto"/>
            <w:vMerge/>
            <w:tcMar/>
          </w:tcPr>
          <w:p w:rsidRPr="00152A9D" w:rsidR="006E2CB3" w:rsidP="006E2CB3" w:rsidRDefault="006E2CB3" w14:paraId="008F7CE8" w14:textId="77777777"/>
        </w:tc>
        <w:tc>
          <w:tcPr>
            <w:tcW w:w="0" w:type="auto"/>
            <w:shd w:val="clear" w:color="auto" w:fill="auto"/>
            <w:tcMar/>
          </w:tcPr>
          <w:p w:rsidRPr="00152A9D" w:rsidR="006E2CB3" w:rsidP="006E2CB3" w:rsidRDefault="006E2CB3" w14:paraId="1BB78EC6" w14:textId="77777777">
            <w:pPr>
              <w:keepNext/>
              <w:spacing w:before="100" w:after="0"/>
              <w:rPr>
                <w:rFonts w:asciiTheme="minorHAnsi" w:hAnsiTheme="minorHAnsi"/>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6E2CB3" w:rsidP="006E2CB3" w:rsidRDefault="006E2CB3" w14:paraId="6BED0823" w14:textId="2D9462D4">
            <w:pPr>
              <w:spacing w:before="100" w:after="0"/>
            </w:pPr>
            <w:r w:rsidRPr="0447F94E" w:rsidR="54C0959A">
              <w:rPr>
                <w:color w:val="000000" w:themeColor="text1" w:themeTint="FF" w:themeShade="FF"/>
              </w:rPr>
              <w:t xml:space="preserve">Community Development's Planning Division estimates 40 dwelling units will benefit from this rehabilitation project from July 1, </w:t>
            </w:r>
            <w:r w:rsidRPr="0447F94E" w:rsidR="54C0959A">
              <w:rPr>
                <w:color w:val="000000" w:themeColor="text1" w:themeTint="FF" w:themeShade="FF"/>
              </w:rPr>
              <w:t>2022,</w:t>
            </w:r>
            <w:r w:rsidRPr="0447F94E" w:rsidR="54C0959A">
              <w:rPr>
                <w:color w:val="000000" w:themeColor="text1" w:themeTint="FF" w:themeShade="FF"/>
              </w:rPr>
              <w:t xml:space="preserve"> through June 30, 2023.</w:t>
            </w:r>
          </w:p>
        </w:tc>
      </w:tr>
      <w:tr w:rsidR="006E2CB3" w:rsidTr="0447F94E" w14:paraId="5DDE9207" w14:textId="77777777">
        <w:trPr>
          <w:cantSplit/>
        </w:trPr>
        <w:tc>
          <w:tcPr>
            <w:tcW w:w="0" w:type="auto"/>
            <w:vMerge/>
            <w:tcMar/>
          </w:tcPr>
          <w:p w:rsidRPr="00152A9D" w:rsidR="006E2CB3" w:rsidP="006E2CB3" w:rsidRDefault="006E2CB3" w14:paraId="5723A861" w14:textId="77777777"/>
        </w:tc>
        <w:tc>
          <w:tcPr>
            <w:tcW w:w="0" w:type="auto"/>
            <w:shd w:val="clear" w:color="auto" w:fill="auto"/>
            <w:tcMar/>
          </w:tcPr>
          <w:p w:rsidRPr="00152A9D" w:rsidR="006E2CB3" w:rsidP="006E2CB3" w:rsidRDefault="006E2CB3" w14:paraId="0DFF878E" w14:textId="77777777">
            <w:pPr>
              <w:keepNext/>
              <w:spacing w:before="100" w:after="0"/>
              <w:rPr>
                <w:rFonts w:asciiTheme="minorHAnsi" w:hAnsiTheme="minorHAnsi"/>
                <w:b/>
              </w:rPr>
            </w:pPr>
            <w:r w:rsidRPr="00152A9D">
              <w:rPr>
                <w:rStyle w:val="Strong"/>
                <w:rFonts w:asciiTheme="minorHAnsi" w:hAnsiTheme="minorHAnsi"/>
              </w:rPr>
              <w:t>Location Description</w:t>
            </w:r>
          </w:p>
        </w:tc>
        <w:tc>
          <w:tcPr>
            <w:tcW w:w="0" w:type="auto"/>
            <w:shd w:val="clear" w:color="auto" w:fill="auto"/>
            <w:tcMar/>
          </w:tcPr>
          <w:p w:rsidRPr="00152A9D" w:rsidR="006E2CB3" w:rsidP="006E2CB3" w:rsidRDefault="006E2CB3" w14:paraId="1EFFFECC" w14:textId="0857A258">
            <w:pPr>
              <w:spacing w:before="100" w:after="0"/>
            </w:pPr>
            <w:r w:rsidRPr="00152A9D">
              <w:rPr>
                <w:color w:val="000000"/>
              </w:rPr>
              <w:t>The program services the City of Hemet as a whole, but CDBG reimbursement is limited to services provided within the City of Hemet's low/mod census tracts.</w:t>
            </w:r>
          </w:p>
        </w:tc>
      </w:tr>
      <w:tr w:rsidR="006E2CB3" w:rsidTr="0447F94E" w14:paraId="54F5F80B" w14:textId="77777777">
        <w:trPr>
          <w:cantSplit/>
        </w:trPr>
        <w:tc>
          <w:tcPr>
            <w:tcW w:w="0" w:type="auto"/>
            <w:vMerge/>
            <w:tcMar/>
          </w:tcPr>
          <w:p w:rsidRPr="00152A9D" w:rsidR="006E2CB3" w:rsidP="006E2CB3" w:rsidRDefault="006E2CB3" w14:paraId="3E95000B" w14:textId="77777777"/>
        </w:tc>
        <w:tc>
          <w:tcPr>
            <w:tcW w:w="0" w:type="auto"/>
            <w:shd w:val="clear" w:color="auto" w:fill="auto"/>
            <w:tcMar/>
          </w:tcPr>
          <w:p w:rsidRPr="00152A9D" w:rsidR="006E2CB3" w:rsidP="006E2CB3" w:rsidRDefault="006E2CB3" w14:paraId="752F763E" w14:textId="77777777">
            <w:pPr>
              <w:keepNext/>
              <w:spacing w:before="100" w:after="0"/>
              <w:rPr>
                <w:rFonts w:asciiTheme="minorHAnsi" w:hAnsiTheme="minorHAnsi"/>
                <w:b/>
              </w:rPr>
            </w:pPr>
            <w:r w:rsidRPr="00152A9D">
              <w:rPr>
                <w:rStyle w:val="Strong"/>
                <w:rFonts w:asciiTheme="minorHAnsi" w:hAnsiTheme="minorHAnsi"/>
              </w:rPr>
              <w:t>Planned Activities</w:t>
            </w:r>
          </w:p>
        </w:tc>
        <w:tc>
          <w:tcPr>
            <w:tcW w:w="0" w:type="auto"/>
            <w:shd w:val="clear" w:color="auto" w:fill="auto"/>
            <w:tcMar/>
          </w:tcPr>
          <w:p w:rsidRPr="00152A9D" w:rsidR="006E2CB3" w:rsidP="006E2CB3" w:rsidRDefault="006E2CB3" w14:paraId="38D816F8" w14:textId="77777777">
            <w:pPr>
              <w:spacing w:before="100" w:after="0"/>
            </w:pPr>
            <w:r w:rsidRPr="00152A9D">
              <w:rPr>
                <w:color w:val="000000"/>
              </w:rPr>
              <w:t xml:space="preserve">A notice will be sent to last known address of all rental property owners in the mail, all interested property owners will apply for the grant funding, applications will be reviewed for eligibility and approved for funding. The Planning Division and Code Enforcement Division will work with the property owner to ensure Health and Safety and Code compliance issues are addressed in the rehabilitation project. Owners must rent </w:t>
            </w:r>
            <w:proofErr w:type="spellStart"/>
            <w:r w:rsidRPr="00152A9D">
              <w:rPr>
                <w:color w:val="000000"/>
              </w:rPr>
              <w:t>to</w:t>
            </w:r>
            <w:proofErr w:type="spellEnd"/>
            <w:r w:rsidRPr="00152A9D">
              <w:rPr>
                <w:color w:val="000000"/>
              </w:rPr>
              <w:t xml:space="preserve"> low to moderate income households.</w:t>
            </w:r>
          </w:p>
        </w:tc>
      </w:tr>
      <w:tr w:rsidR="006E2CB3" w:rsidTr="0447F94E" w14:paraId="2A66DEFC" w14:textId="77777777">
        <w:trPr>
          <w:cantSplit/>
        </w:trPr>
        <w:tc>
          <w:tcPr>
            <w:tcW w:w="0" w:type="auto"/>
            <w:vMerge w:val="restart"/>
            <w:shd w:val="clear" w:color="auto" w:fill="auto"/>
            <w:tcMar/>
          </w:tcPr>
          <w:p w:rsidRPr="00152A9D" w:rsidR="006E2CB3" w:rsidP="006E2CB3" w:rsidRDefault="00D32DB3" w14:paraId="7B399090" w14:textId="4C486D74">
            <w:r w:rsidRPr="00152A9D">
              <w:rPr>
                <w:b/>
              </w:rPr>
              <w:t>7</w:t>
            </w:r>
          </w:p>
        </w:tc>
        <w:tc>
          <w:tcPr>
            <w:tcW w:w="0" w:type="auto"/>
            <w:shd w:val="clear" w:color="auto" w:fill="auto"/>
            <w:tcMar/>
          </w:tcPr>
          <w:p w:rsidRPr="00152A9D" w:rsidR="006E2CB3" w:rsidP="006E2CB3" w:rsidRDefault="006E2CB3" w14:paraId="6A6BEAF5" w14:textId="77777777">
            <w:pPr>
              <w:keepNext/>
              <w:spacing w:before="100" w:after="0"/>
              <w:rPr>
                <w:b/>
              </w:rPr>
            </w:pPr>
            <w:r w:rsidRPr="00152A9D">
              <w:rPr>
                <w:b/>
              </w:rPr>
              <w:t>Project Name</w:t>
            </w:r>
          </w:p>
        </w:tc>
        <w:tc>
          <w:tcPr>
            <w:tcW w:w="0" w:type="auto"/>
            <w:shd w:val="clear" w:color="auto" w:fill="auto"/>
            <w:tcMar/>
          </w:tcPr>
          <w:p w:rsidRPr="00152A9D" w:rsidR="006E2CB3" w:rsidP="006E2CB3" w:rsidRDefault="006E2CB3" w14:paraId="4921A294" w14:textId="099C462F">
            <w:pPr>
              <w:spacing w:before="100" w:after="0"/>
            </w:pPr>
            <w:r w:rsidRPr="00152A9D">
              <w:rPr>
                <w:color w:val="000000"/>
              </w:rPr>
              <w:t xml:space="preserve">COH </w:t>
            </w:r>
            <w:r w:rsidRPr="00152A9D" w:rsidR="00D32DB3">
              <w:rPr>
                <w:color w:val="000000"/>
              </w:rPr>
              <w:t>Police – Police Explorers</w:t>
            </w:r>
          </w:p>
        </w:tc>
      </w:tr>
      <w:tr w:rsidR="006E2CB3" w:rsidTr="0447F94E" w14:paraId="43FA6953" w14:textId="77777777">
        <w:trPr>
          <w:cantSplit/>
        </w:trPr>
        <w:tc>
          <w:tcPr>
            <w:tcW w:w="0" w:type="auto"/>
            <w:vMerge/>
            <w:tcMar/>
          </w:tcPr>
          <w:p w:rsidRPr="00152A9D" w:rsidR="006E2CB3" w:rsidP="006E2CB3" w:rsidRDefault="006E2CB3" w14:paraId="47852D82" w14:textId="77777777"/>
        </w:tc>
        <w:tc>
          <w:tcPr>
            <w:tcW w:w="0" w:type="auto"/>
            <w:shd w:val="clear" w:color="auto" w:fill="auto"/>
            <w:tcMar/>
          </w:tcPr>
          <w:p w:rsidRPr="00152A9D" w:rsidR="006E2CB3" w:rsidP="006E2CB3" w:rsidRDefault="006E2CB3" w14:paraId="5B2FA466" w14:textId="77777777">
            <w:pPr>
              <w:keepNext/>
              <w:spacing w:before="100" w:after="0"/>
              <w:rPr>
                <w:b/>
              </w:rPr>
            </w:pPr>
            <w:r w:rsidRPr="00152A9D">
              <w:rPr>
                <w:b/>
              </w:rPr>
              <w:t>Target Area</w:t>
            </w:r>
          </w:p>
        </w:tc>
        <w:tc>
          <w:tcPr>
            <w:tcW w:w="0" w:type="auto"/>
            <w:shd w:val="clear" w:color="auto" w:fill="auto"/>
            <w:tcMar/>
          </w:tcPr>
          <w:p w:rsidRPr="00152A9D" w:rsidR="006E2CB3" w:rsidP="006E2CB3" w:rsidRDefault="006E2CB3" w14:paraId="4DC2C488" w14:textId="77777777">
            <w:pPr>
              <w:spacing w:before="100" w:after="0"/>
            </w:pPr>
            <w:r w:rsidRPr="00152A9D">
              <w:rPr>
                <w:color w:val="000000"/>
              </w:rPr>
              <w:t>City Wide</w:t>
            </w:r>
          </w:p>
        </w:tc>
      </w:tr>
      <w:tr w:rsidR="006E2CB3" w:rsidTr="0447F94E" w14:paraId="464EC3B9" w14:textId="77777777">
        <w:trPr>
          <w:cantSplit/>
        </w:trPr>
        <w:tc>
          <w:tcPr>
            <w:tcW w:w="0" w:type="auto"/>
            <w:vMerge/>
            <w:tcMar/>
          </w:tcPr>
          <w:p w:rsidRPr="00152A9D" w:rsidR="006E2CB3" w:rsidP="006E2CB3" w:rsidRDefault="006E2CB3" w14:paraId="78A77FC6" w14:textId="77777777"/>
        </w:tc>
        <w:tc>
          <w:tcPr>
            <w:tcW w:w="0" w:type="auto"/>
            <w:shd w:val="clear" w:color="auto" w:fill="auto"/>
            <w:tcMar/>
          </w:tcPr>
          <w:p w:rsidRPr="00152A9D" w:rsidR="006E2CB3" w:rsidP="006E2CB3" w:rsidRDefault="006E2CB3" w14:paraId="4CDDBAFA" w14:textId="77777777">
            <w:pPr>
              <w:keepNext/>
              <w:spacing w:before="100" w:after="0"/>
              <w:rPr>
                <w:b/>
              </w:rPr>
            </w:pPr>
            <w:r w:rsidRPr="00152A9D">
              <w:rPr>
                <w:b/>
              </w:rPr>
              <w:t>Goals Supported</w:t>
            </w:r>
          </w:p>
        </w:tc>
        <w:tc>
          <w:tcPr>
            <w:tcW w:w="0" w:type="auto"/>
            <w:shd w:val="clear" w:color="auto" w:fill="auto"/>
            <w:tcMar/>
          </w:tcPr>
          <w:p w:rsidRPr="00152A9D" w:rsidR="006E2CB3" w:rsidP="006E2CB3" w:rsidRDefault="00D32DB3" w14:paraId="715ADFF6" w14:textId="1A8864C0">
            <w:pPr>
              <w:spacing w:before="100" w:after="0"/>
            </w:pPr>
            <w:r w:rsidRPr="00152A9D">
              <w:rPr>
                <w:color w:val="000000"/>
              </w:rPr>
              <w:t>Support Services</w:t>
            </w:r>
          </w:p>
        </w:tc>
      </w:tr>
      <w:tr w:rsidR="006E2CB3" w:rsidTr="0447F94E" w14:paraId="5D091F3C" w14:textId="77777777">
        <w:trPr>
          <w:cantSplit/>
        </w:trPr>
        <w:tc>
          <w:tcPr>
            <w:tcW w:w="0" w:type="auto"/>
            <w:vMerge/>
            <w:tcMar/>
          </w:tcPr>
          <w:p w:rsidRPr="00152A9D" w:rsidR="006E2CB3" w:rsidP="006E2CB3" w:rsidRDefault="006E2CB3" w14:paraId="56B764A6" w14:textId="77777777"/>
        </w:tc>
        <w:tc>
          <w:tcPr>
            <w:tcW w:w="0" w:type="auto"/>
            <w:shd w:val="clear" w:color="auto" w:fill="auto"/>
            <w:tcMar/>
          </w:tcPr>
          <w:p w:rsidRPr="00152A9D" w:rsidR="006E2CB3" w:rsidP="006E2CB3" w:rsidRDefault="006E2CB3" w14:paraId="549D2957" w14:textId="77777777">
            <w:pPr>
              <w:keepNext/>
              <w:spacing w:before="100" w:after="0"/>
              <w:rPr>
                <w:b/>
              </w:rPr>
            </w:pPr>
            <w:r w:rsidRPr="00152A9D">
              <w:rPr>
                <w:b/>
              </w:rPr>
              <w:t>Needs Addressed</w:t>
            </w:r>
          </w:p>
        </w:tc>
        <w:tc>
          <w:tcPr>
            <w:tcW w:w="0" w:type="auto"/>
            <w:shd w:val="clear" w:color="auto" w:fill="auto"/>
            <w:tcMar/>
          </w:tcPr>
          <w:p w:rsidRPr="00152A9D" w:rsidR="006E2CB3" w:rsidP="006E2CB3" w:rsidRDefault="00D32DB3" w14:paraId="2C47E42B" w14:textId="00B3D252">
            <w:pPr>
              <w:spacing w:before="100" w:after="0"/>
            </w:pPr>
            <w:r w:rsidRPr="00152A9D">
              <w:rPr>
                <w:color w:val="000000"/>
              </w:rPr>
              <w:t>Non-Housing Community Development</w:t>
            </w:r>
          </w:p>
        </w:tc>
      </w:tr>
      <w:tr w:rsidR="006E2CB3" w:rsidTr="0447F94E" w14:paraId="664CF1ED" w14:textId="77777777">
        <w:trPr>
          <w:cantSplit/>
        </w:trPr>
        <w:tc>
          <w:tcPr>
            <w:tcW w:w="0" w:type="auto"/>
            <w:vMerge/>
            <w:tcMar/>
          </w:tcPr>
          <w:p w:rsidRPr="00152A9D" w:rsidR="006E2CB3" w:rsidP="006E2CB3" w:rsidRDefault="006E2CB3" w14:paraId="420023ED" w14:textId="77777777"/>
        </w:tc>
        <w:tc>
          <w:tcPr>
            <w:tcW w:w="0" w:type="auto"/>
            <w:shd w:val="clear" w:color="auto" w:fill="auto"/>
            <w:tcMar/>
          </w:tcPr>
          <w:p w:rsidRPr="00152A9D" w:rsidR="006E2CB3" w:rsidP="006E2CB3" w:rsidRDefault="006E2CB3" w14:paraId="1A6F20DA" w14:textId="77777777">
            <w:pPr>
              <w:keepNext/>
              <w:spacing w:before="100" w:after="0"/>
              <w:rPr>
                <w:b/>
              </w:rPr>
            </w:pPr>
            <w:r w:rsidRPr="00152A9D">
              <w:rPr>
                <w:b/>
              </w:rPr>
              <w:t>Funding</w:t>
            </w:r>
          </w:p>
        </w:tc>
        <w:tc>
          <w:tcPr>
            <w:tcW w:w="0" w:type="auto"/>
            <w:shd w:val="clear" w:color="auto" w:fill="auto"/>
            <w:tcMar/>
          </w:tcPr>
          <w:p w:rsidRPr="00152A9D" w:rsidR="006E2CB3" w:rsidP="006E2CB3" w:rsidRDefault="006E2CB3" w14:paraId="344C184C" w14:textId="6E1128E7">
            <w:pPr>
              <w:spacing w:before="100" w:after="0"/>
            </w:pPr>
            <w:r w:rsidRPr="00152A9D">
              <w:rPr>
                <w:color w:val="000000"/>
              </w:rPr>
              <w:t>CDBG: $</w:t>
            </w:r>
            <w:r w:rsidRPr="00152A9D" w:rsidR="00D32DB3">
              <w:rPr>
                <w:color w:val="000000"/>
              </w:rPr>
              <w:t>14,000</w:t>
            </w:r>
          </w:p>
        </w:tc>
      </w:tr>
      <w:tr w:rsidR="006E2CB3" w:rsidTr="0447F94E" w14:paraId="14426C3F" w14:textId="77777777">
        <w:trPr>
          <w:cantSplit/>
        </w:trPr>
        <w:tc>
          <w:tcPr>
            <w:tcW w:w="0" w:type="auto"/>
            <w:vMerge/>
            <w:tcMar/>
          </w:tcPr>
          <w:p w:rsidRPr="00152A9D" w:rsidR="006E2CB3" w:rsidP="006E2CB3" w:rsidRDefault="006E2CB3" w14:paraId="30E9F487" w14:textId="77777777"/>
        </w:tc>
        <w:tc>
          <w:tcPr>
            <w:tcW w:w="0" w:type="auto"/>
            <w:shd w:val="clear" w:color="auto" w:fill="auto"/>
            <w:tcMar/>
          </w:tcPr>
          <w:p w:rsidRPr="00152A9D" w:rsidR="006E2CB3" w:rsidP="006E2CB3" w:rsidRDefault="006E2CB3" w14:paraId="1A56BA4F" w14:textId="77777777">
            <w:pPr>
              <w:keepNext/>
              <w:spacing w:before="100" w:after="0"/>
              <w:rPr>
                <w:b/>
              </w:rPr>
            </w:pPr>
            <w:r w:rsidRPr="00152A9D">
              <w:rPr>
                <w:b/>
              </w:rPr>
              <w:t>Description</w:t>
            </w:r>
          </w:p>
        </w:tc>
        <w:tc>
          <w:tcPr>
            <w:tcW w:w="0" w:type="auto"/>
            <w:shd w:val="clear" w:color="auto" w:fill="auto"/>
            <w:tcMar/>
          </w:tcPr>
          <w:p w:rsidRPr="00152A9D" w:rsidR="006E2CB3" w:rsidP="006E2CB3" w:rsidRDefault="006E2CB3" w14:paraId="0C362552" w14:textId="2773618C">
            <w:pPr>
              <w:spacing w:before="100" w:after="0"/>
            </w:pPr>
            <w:r w:rsidRPr="00152A9D">
              <w:rPr>
                <w:color w:val="000000"/>
              </w:rPr>
              <w:t xml:space="preserve">The </w:t>
            </w:r>
            <w:r w:rsidRPr="00152A9D" w:rsidR="00D32DB3">
              <w:rPr>
                <w:color w:val="000000"/>
              </w:rPr>
              <w:t>Hemet Police Department Explorer Program will provide youth with an insight to Law Enforcement.</w:t>
            </w:r>
          </w:p>
        </w:tc>
      </w:tr>
      <w:tr w:rsidR="006E2CB3" w:rsidTr="0447F94E" w14:paraId="7C76F93F" w14:textId="77777777">
        <w:trPr>
          <w:cantSplit/>
        </w:trPr>
        <w:tc>
          <w:tcPr>
            <w:tcW w:w="0" w:type="auto"/>
            <w:vMerge/>
            <w:tcMar/>
          </w:tcPr>
          <w:p w:rsidRPr="00152A9D" w:rsidR="006E2CB3" w:rsidP="006E2CB3" w:rsidRDefault="006E2CB3" w14:paraId="533F5BDE" w14:textId="77777777"/>
        </w:tc>
        <w:tc>
          <w:tcPr>
            <w:tcW w:w="0" w:type="auto"/>
            <w:shd w:val="clear" w:color="auto" w:fill="auto"/>
            <w:tcMar/>
          </w:tcPr>
          <w:p w:rsidRPr="00152A9D" w:rsidR="006E2CB3" w:rsidP="006E2CB3" w:rsidRDefault="006E2CB3" w14:paraId="40B42938" w14:textId="77777777">
            <w:pPr>
              <w:keepNext/>
              <w:spacing w:before="100" w:after="0"/>
              <w:rPr>
                <w:b/>
              </w:rPr>
            </w:pPr>
            <w:r w:rsidRPr="00152A9D">
              <w:rPr>
                <w:b/>
              </w:rPr>
              <w:t>Target Date</w:t>
            </w:r>
          </w:p>
        </w:tc>
        <w:tc>
          <w:tcPr>
            <w:tcW w:w="0" w:type="auto"/>
            <w:shd w:val="clear" w:color="auto" w:fill="auto"/>
            <w:tcMar/>
          </w:tcPr>
          <w:p w:rsidRPr="00152A9D" w:rsidR="006E2CB3" w:rsidP="006E2CB3" w:rsidRDefault="006E2CB3" w14:paraId="5A9E0D74" w14:textId="17AF4D95">
            <w:pPr>
              <w:spacing w:before="100" w:after="0"/>
            </w:pPr>
            <w:r w:rsidRPr="00152A9D">
              <w:rPr>
                <w:color w:val="000000"/>
              </w:rPr>
              <w:t>6/30/2023</w:t>
            </w:r>
          </w:p>
        </w:tc>
      </w:tr>
      <w:tr w:rsidR="006E2CB3" w:rsidTr="0447F94E" w14:paraId="26FC8A69" w14:textId="77777777">
        <w:trPr>
          <w:cantSplit/>
        </w:trPr>
        <w:tc>
          <w:tcPr>
            <w:tcW w:w="0" w:type="auto"/>
            <w:vMerge/>
            <w:tcMar/>
          </w:tcPr>
          <w:p w:rsidRPr="00152A9D" w:rsidR="006E2CB3" w:rsidP="006E2CB3" w:rsidRDefault="006E2CB3" w14:paraId="7B44EB7B" w14:textId="77777777"/>
        </w:tc>
        <w:tc>
          <w:tcPr>
            <w:tcW w:w="0" w:type="auto"/>
            <w:shd w:val="clear" w:color="auto" w:fill="auto"/>
            <w:tcMar/>
          </w:tcPr>
          <w:p w:rsidRPr="00152A9D" w:rsidR="006E2CB3" w:rsidP="006E2CB3" w:rsidRDefault="006E2CB3" w14:paraId="1E0AC8CB" w14:textId="77777777">
            <w:pPr>
              <w:keepNext/>
              <w:spacing w:before="100" w:after="0"/>
              <w:rPr>
                <w:rFonts w:asciiTheme="minorHAnsi" w:hAnsiTheme="minorHAnsi"/>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6E2CB3" w:rsidP="006E2CB3" w:rsidRDefault="006E2CB3" w14:paraId="1EC5D802" w14:textId="41B1C8FF">
            <w:pPr>
              <w:spacing w:before="100" w:after="0"/>
            </w:pPr>
            <w:r w:rsidRPr="0447F94E" w:rsidR="54C0959A">
              <w:rPr>
                <w:color w:val="000000" w:themeColor="text1" w:themeTint="FF" w:themeShade="FF"/>
              </w:rPr>
              <w:t xml:space="preserve">The </w:t>
            </w:r>
            <w:r w:rsidRPr="0447F94E" w:rsidR="5D605FD7">
              <w:rPr>
                <w:color w:val="000000" w:themeColor="text1" w:themeTint="FF" w:themeShade="FF"/>
              </w:rPr>
              <w:t>Hemet Police Explorers Programs plans</w:t>
            </w:r>
            <w:r w:rsidRPr="0447F94E" w:rsidR="54C0959A">
              <w:rPr>
                <w:color w:val="000000" w:themeColor="text1" w:themeTint="FF" w:themeShade="FF"/>
              </w:rPr>
              <w:t xml:space="preserve"> to </w:t>
            </w:r>
            <w:r w:rsidRPr="0447F94E" w:rsidR="5D605FD7">
              <w:rPr>
                <w:color w:val="000000" w:themeColor="text1" w:themeTint="FF" w:themeShade="FF"/>
              </w:rPr>
              <w:t xml:space="preserve">provide law enforcement training and mentorship to 15 youth </w:t>
            </w:r>
            <w:r w:rsidRPr="0447F94E" w:rsidR="54C0959A">
              <w:rPr>
                <w:color w:val="000000" w:themeColor="text1" w:themeTint="FF" w:themeShade="FF"/>
              </w:rPr>
              <w:t xml:space="preserve">from July 1, </w:t>
            </w:r>
            <w:r w:rsidRPr="0447F94E" w:rsidR="54C0959A">
              <w:rPr>
                <w:color w:val="000000" w:themeColor="text1" w:themeTint="FF" w:themeShade="FF"/>
              </w:rPr>
              <w:t>2022,</w:t>
            </w:r>
            <w:r w:rsidRPr="0447F94E" w:rsidR="54C0959A">
              <w:rPr>
                <w:color w:val="000000" w:themeColor="text1" w:themeTint="FF" w:themeShade="FF"/>
              </w:rPr>
              <w:t xml:space="preserve"> through June 30, 2023.</w:t>
            </w:r>
          </w:p>
        </w:tc>
      </w:tr>
      <w:tr w:rsidR="006E2CB3" w:rsidTr="0447F94E" w14:paraId="53FBCBD1" w14:textId="77777777">
        <w:trPr>
          <w:cantSplit/>
        </w:trPr>
        <w:tc>
          <w:tcPr>
            <w:tcW w:w="0" w:type="auto"/>
            <w:vMerge/>
            <w:tcMar/>
          </w:tcPr>
          <w:p w:rsidRPr="00152A9D" w:rsidR="006E2CB3" w:rsidP="006E2CB3" w:rsidRDefault="006E2CB3" w14:paraId="4156B523" w14:textId="77777777"/>
        </w:tc>
        <w:tc>
          <w:tcPr>
            <w:tcW w:w="0" w:type="auto"/>
            <w:shd w:val="clear" w:color="auto" w:fill="auto"/>
            <w:tcMar/>
          </w:tcPr>
          <w:p w:rsidRPr="00152A9D" w:rsidR="006E2CB3" w:rsidP="006E2CB3" w:rsidRDefault="006E2CB3" w14:paraId="366FD522" w14:textId="77777777">
            <w:pPr>
              <w:keepNext/>
              <w:spacing w:before="100" w:after="0"/>
              <w:rPr>
                <w:rFonts w:asciiTheme="minorHAnsi" w:hAnsiTheme="minorHAnsi"/>
                <w:b/>
              </w:rPr>
            </w:pPr>
            <w:r w:rsidRPr="00152A9D">
              <w:rPr>
                <w:rStyle w:val="Strong"/>
                <w:rFonts w:asciiTheme="minorHAnsi" w:hAnsiTheme="minorHAnsi"/>
              </w:rPr>
              <w:t>Location Description</w:t>
            </w:r>
          </w:p>
        </w:tc>
        <w:tc>
          <w:tcPr>
            <w:tcW w:w="0" w:type="auto"/>
            <w:shd w:val="clear" w:color="auto" w:fill="auto"/>
            <w:tcMar/>
          </w:tcPr>
          <w:p w:rsidRPr="00152A9D" w:rsidR="006E2CB3" w:rsidP="006E2CB3" w:rsidRDefault="006E2CB3" w14:paraId="7B5055E2" w14:textId="4D2192BF">
            <w:pPr>
              <w:spacing w:before="100" w:after="0"/>
            </w:pPr>
            <w:r w:rsidRPr="00152A9D">
              <w:rPr>
                <w:color w:val="000000"/>
              </w:rPr>
              <w:t>This program is available</w:t>
            </w:r>
            <w:r w:rsidRPr="00152A9D" w:rsidR="00207A61">
              <w:rPr>
                <w:color w:val="000000"/>
              </w:rPr>
              <w:t xml:space="preserve"> to</w:t>
            </w:r>
            <w:r w:rsidRPr="00152A9D">
              <w:rPr>
                <w:color w:val="000000"/>
              </w:rPr>
              <w:t xml:space="preserve"> </w:t>
            </w:r>
            <w:r w:rsidRPr="00152A9D" w:rsidR="00D32DB3">
              <w:rPr>
                <w:color w:val="000000"/>
              </w:rPr>
              <w:t xml:space="preserve">youth </w:t>
            </w:r>
            <w:r w:rsidRPr="00152A9D">
              <w:rPr>
                <w:color w:val="000000"/>
              </w:rPr>
              <w:t xml:space="preserve">city-wide. The City of Hemet </w:t>
            </w:r>
            <w:r w:rsidRPr="00152A9D" w:rsidR="00207A61">
              <w:rPr>
                <w:color w:val="000000"/>
              </w:rPr>
              <w:t>Police Department</w:t>
            </w:r>
            <w:r w:rsidRPr="00152A9D">
              <w:rPr>
                <w:color w:val="000000"/>
              </w:rPr>
              <w:t xml:space="preserve"> is located at: </w:t>
            </w:r>
            <w:r w:rsidRPr="00152A9D" w:rsidR="00207A61">
              <w:rPr>
                <w:color w:val="000000"/>
              </w:rPr>
              <w:t>450 E. Latham</w:t>
            </w:r>
            <w:r w:rsidRPr="00152A9D">
              <w:rPr>
                <w:color w:val="000000"/>
              </w:rPr>
              <w:t xml:space="preserve"> Avenue, Hemet, CA 92543.</w:t>
            </w:r>
          </w:p>
        </w:tc>
      </w:tr>
      <w:tr w:rsidR="006E2CB3" w:rsidTr="0447F94E" w14:paraId="351EBE26" w14:textId="77777777">
        <w:trPr>
          <w:cantSplit/>
        </w:trPr>
        <w:tc>
          <w:tcPr>
            <w:tcW w:w="0" w:type="auto"/>
            <w:vMerge/>
            <w:tcMar/>
          </w:tcPr>
          <w:p w:rsidRPr="00152A9D" w:rsidR="006E2CB3" w:rsidP="006E2CB3" w:rsidRDefault="006E2CB3" w14:paraId="7DC6EF8F" w14:textId="77777777"/>
        </w:tc>
        <w:tc>
          <w:tcPr>
            <w:tcW w:w="0" w:type="auto"/>
            <w:shd w:val="clear" w:color="auto" w:fill="auto"/>
            <w:tcMar/>
          </w:tcPr>
          <w:p w:rsidRPr="00152A9D" w:rsidR="006E2CB3" w:rsidP="006E2CB3" w:rsidRDefault="006E2CB3" w14:paraId="53E12A99" w14:textId="77777777">
            <w:pPr>
              <w:keepNext/>
              <w:spacing w:before="100" w:after="0"/>
              <w:rPr>
                <w:rFonts w:asciiTheme="minorHAnsi" w:hAnsiTheme="minorHAnsi"/>
                <w:b/>
              </w:rPr>
            </w:pPr>
            <w:r w:rsidRPr="00152A9D">
              <w:rPr>
                <w:rStyle w:val="Strong"/>
                <w:rFonts w:asciiTheme="minorHAnsi" w:hAnsiTheme="minorHAnsi"/>
              </w:rPr>
              <w:t>Planned Activities</w:t>
            </w:r>
          </w:p>
        </w:tc>
        <w:tc>
          <w:tcPr>
            <w:tcW w:w="0" w:type="auto"/>
            <w:shd w:val="clear" w:color="auto" w:fill="auto"/>
            <w:tcMar/>
          </w:tcPr>
          <w:p w:rsidRPr="00152A9D" w:rsidR="006E2CB3" w:rsidP="006E2CB3" w:rsidRDefault="00D32DB3" w14:paraId="002C0DEC" w14:textId="3A5056CF">
            <w:pPr>
              <w:spacing w:before="100" w:after="0"/>
            </w:pPr>
            <w:r w:rsidRPr="0447F94E" w:rsidR="5D605FD7">
              <w:rPr>
                <w:color w:val="000000" w:themeColor="text1" w:themeTint="FF" w:themeShade="FF"/>
              </w:rPr>
              <w:t>The Explorer Program benefits low-income families by providing teenagers the opportunity to be part of an organization at little to no cost and preparing them for a possible future and career in law enforcement. The Explorer Program allows children who live in low-income households with something to focus on when not in school and keeps them going out and getting into trouble.</w:t>
            </w:r>
            <w:r w:rsidRPr="0447F94E" w:rsidR="253B4B63">
              <w:rPr>
                <w:color w:val="000000" w:themeColor="text1" w:themeTint="FF" w:themeShade="FF"/>
              </w:rPr>
              <w:t xml:space="preserve"> The program will provide necessary equipment and uniforms at no cost. Weekly meetings and trainings will be provided.</w:t>
            </w:r>
          </w:p>
        </w:tc>
      </w:tr>
      <w:tr w:rsidR="006E2CB3" w:rsidTr="0447F94E" w14:paraId="19EEB13B" w14:textId="77777777">
        <w:trPr>
          <w:cantSplit/>
        </w:trPr>
        <w:tc>
          <w:tcPr>
            <w:tcW w:w="0" w:type="auto"/>
            <w:vMerge w:val="restart"/>
            <w:shd w:val="clear" w:color="auto" w:fill="auto"/>
            <w:tcMar/>
          </w:tcPr>
          <w:p w:rsidRPr="00152A9D" w:rsidR="006E2CB3" w:rsidP="006E2CB3" w:rsidRDefault="00207A61" w14:paraId="79715679" w14:textId="65CF4A6C">
            <w:r w:rsidRPr="00152A9D">
              <w:rPr>
                <w:b/>
              </w:rPr>
              <w:t>8</w:t>
            </w:r>
          </w:p>
        </w:tc>
        <w:tc>
          <w:tcPr>
            <w:tcW w:w="0" w:type="auto"/>
            <w:shd w:val="clear" w:color="auto" w:fill="auto"/>
            <w:tcMar/>
          </w:tcPr>
          <w:p w:rsidRPr="00152A9D" w:rsidR="006E2CB3" w:rsidP="006E2CB3" w:rsidRDefault="006E2CB3" w14:paraId="0C0F5F30" w14:textId="77777777">
            <w:pPr>
              <w:keepNext/>
              <w:spacing w:before="100" w:after="0"/>
              <w:rPr>
                <w:b/>
              </w:rPr>
            </w:pPr>
            <w:r w:rsidRPr="00152A9D">
              <w:rPr>
                <w:b/>
              </w:rPr>
              <w:t>Project Name</w:t>
            </w:r>
          </w:p>
        </w:tc>
        <w:tc>
          <w:tcPr>
            <w:tcW w:w="0" w:type="auto"/>
            <w:shd w:val="clear" w:color="auto" w:fill="auto"/>
            <w:tcMar/>
          </w:tcPr>
          <w:p w:rsidRPr="00152A9D" w:rsidR="006E2CB3" w:rsidP="006E2CB3" w:rsidRDefault="006E2CB3" w14:paraId="44C37866" w14:textId="77777777">
            <w:pPr>
              <w:spacing w:before="100" w:after="0"/>
            </w:pPr>
            <w:r w:rsidRPr="00152A9D">
              <w:rPr>
                <w:color w:val="000000"/>
              </w:rPr>
              <w:t>Care-A-Van</w:t>
            </w:r>
          </w:p>
        </w:tc>
      </w:tr>
      <w:tr w:rsidR="006E2CB3" w:rsidTr="0447F94E" w14:paraId="4980800E" w14:textId="77777777">
        <w:trPr>
          <w:cantSplit/>
        </w:trPr>
        <w:tc>
          <w:tcPr>
            <w:tcW w:w="0" w:type="auto"/>
            <w:vMerge/>
            <w:tcMar/>
          </w:tcPr>
          <w:p w:rsidRPr="00152A9D" w:rsidR="006E2CB3" w:rsidP="006E2CB3" w:rsidRDefault="006E2CB3" w14:paraId="7511E58B" w14:textId="77777777"/>
        </w:tc>
        <w:tc>
          <w:tcPr>
            <w:tcW w:w="0" w:type="auto"/>
            <w:shd w:val="clear" w:color="auto" w:fill="auto"/>
            <w:tcMar/>
          </w:tcPr>
          <w:p w:rsidRPr="00152A9D" w:rsidR="006E2CB3" w:rsidP="006E2CB3" w:rsidRDefault="006E2CB3" w14:paraId="4A9FFFC7" w14:textId="77777777">
            <w:pPr>
              <w:keepNext/>
              <w:spacing w:before="100" w:after="0"/>
              <w:rPr>
                <w:b/>
              </w:rPr>
            </w:pPr>
            <w:r w:rsidRPr="00152A9D">
              <w:rPr>
                <w:b/>
              </w:rPr>
              <w:t>Target Area</w:t>
            </w:r>
          </w:p>
        </w:tc>
        <w:tc>
          <w:tcPr>
            <w:tcW w:w="0" w:type="auto"/>
            <w:shd w:val="clear" w:color="auto" w:fill="auto"/>
            <w:tcMar/>
          </w:tcPr>
          <w:p w:rsidRPr="00152A9D" w:rsidR="006E2CB3" w:rsidP="006E2CB3" w:rsidRDefault="006E2CB3" w14:paraId="77245FEA" w14:textId="77777777">
            <w:pPr>
              <w:spacing w:before="100" w:after="0"/>
            </w:pPr>
            <w:r w:rsidRPr="00152A9D">
              <w:rPr>
                <w:color w:val="000000"/>
              </w:rPr>
              <w:t>City Wide</w:t>
            </w:r>
          </w:p>
        </w:tc>
      </w:tr>
      <w:tr w:rsidR="006E2CB3" w:rsidTr="0447F94E" w14:paraId="1F455AEF" w14:textId="77777777">
        <w:trPr>
          <w:cantSplit/>
        </w:trPr>
        <w:tc>
          <w:tcPr>
            <w:tcW w:w="0" w:type="auto"/>
            <w:vMerge/>
            <w:tcMar/>
          </w:tcPr>
          <w:p w:rsidRPr="00152A9D" w:rsidR="006E2CB3" w:rsidP="006E2CB3" w:rsidRDefault="006E2CB3" w14:paraId="61BD703A" w14:textId="77777777"/>
        </w:tc>
        <w:tc>
          <w:tcPr>
            <w:tcW w:w="0" w:type="auto"/>
            <w:shd w:val="clear" w:color="auto" w:fill="auto"/>
            <w:tcMar/>
          </w:tcPr>
          <w:p w:rsidRPr="00152A9D" w:rsidR="006E2CB3" w:rsidP="006E2CB3" w:rsidRDefault="006E2CB3" w14:paraId="3B87446D" w14:textId="77777777">
            <w:pPr>
              <w:keepNext/>
              <w:spacing w:before="100" w:after="0"/>
              <w:rPr>
                <w:b/>
              </w:rPr>
            </w:pPr>
            <w:r w:rsidRPr="00152A9D">
              <w:rPr>
                <w:b/>
              </w:rPr>
              <w:t>Goals Supported</w:t>
            </w:r>
          </w:p>
        </w:tc>
        <w:tc>
          <w:tcPr>
            <w:tcW w:w="0" w:type="auto"/>
            <w:shd w:val="clear" w:color="auto" w:fill="auto"/>
            <w:tcMar/>
          </w:tcPr>
          <w:p w:rsidRPr="00152A9D" w:rsidR="006E2CB3" w:rsidP="006E2CB3" w:rsidRDefault="006E2CB3" w14:paraId="4F58DDE4" w14:textId="77777777">
            <w:pPr>
              <w:spacing w:before="100" w:after="0"/>
            </w:pPr>
            <w:r w:rsidRPr="00152A9D">
              <w:rPr>
                <w:color w:val="000000"/>
              </w:rPr>
              <w:t>Support Services</w:t>
            </w:r>
          </w:p>
        </w:tc>
      </w:tr>
      <w:tr w:rsidR="006E2CB3" w:rsidTr="0447F94E" w14:paraId="323D6C9E" w14:textId="77777777">
        <w:trPr>
          <w:cantSplit/>
        </w:trPr>
        <w:tc>
          <w:tcPr>
            <w:tcW w:w="0" w:type="auto"/>
            <w:vMerge/>
            <w:tcMar/>
          </w:tcPr>
          <w:p w:rsidRPr="00152A9D" w:rsidR="006E2CB3" w:rsidP="006E2CB3" w:rsidRDefault="006E2CB3" w14:paraId="42BE33E7" w14:textId="77777777"/>
        </w:tc>
        <w:tc>
          <w:tcPr>
            <w:tcW w:w="0" w:type="auto"/>
            <w:shd w:val="clear" w:color="auto" w:fill="auto"/>
            <w:tcMar/>
          </w:tcPr>
          <w:p w:rsidRPr="00152A9D" w:rsidR="006E2CB3" w:rsidP="006E2CB3" w:rsidRDefault="006E2CB3" w14:paraId="15D9FDC9" w14:textId="77777777">
            <w:pPr>
              <w:keepNext/>
              <w:spacing w:before="100" w:after="0"/>
              <w:rPr>
                <w:b/>
              </w:rPr>
            </w:pPr>
            <w:r w:rsidRPr="00152A9D">
              <w:rPr>
                <w:b/>
              </w:rPr>
              <w:t>Needs Addressed</w:t>
            </w:r>
          </w:p>
        </w:tc>
        <w:tc>
          <w:tcPr>
            <w:tcW w:w="0" w:type="auto"/>
            <w:shd w:val="clear" w:color="auto" w:fill="auto"/>
            <w:tcMar/>
          </w:tcPr>
          <w:p w:rsidRPr="00152A9D" w:rsidR="006E2CB3" w:rsidP="006E2CB3" w:rsidRDefault="006E2CB3" w14:paraId="66E9CBD4" w14:textId="77777777">
            <w:pPr>
              <w:spacing w:before="100" w:after="0"/>
            </w:pPr>
            <w:r w:rsidRPr="00152A9D">
              <w:rPr>
                <w:color w:val="000000"/>
              </w:rPr>
              <w:t>Non-Homeless Special Needs</w:t>
            </w:r>
          </w:p>
        </w:tc>
      </w:tr>
      <w:tr w:rsidR="006E2CB3" w:rsidTr="0447F94E" w14:paraId="1FDC86ED" w14:textId="77777777">
        <w:trPr>
          <w:cantSplit/>
        </w:trPr>
        <w:tc>
          <w:tcPr>
            <w:tcW w:w="0" w:type="auto"/>
            <w:vMerge/>
            <w:tcMar/>
          </w:tcPr>
          <w:p w:rsidRPr="00152A9D" w:rsidR="006E2CB3" w:rsidP="006E2CB3" w:rsidRDefault="006E2CB3" w14:paraId="797CB2C0" w14:textId="77777777"/>
        </w:tc>
        <w:tc>
          <w:tcPr>
            <w:tcW w:w="0" w:type="auto"/>
            <w:shd w:val="clear" w:color="auto" w:fill="auto"/>
            <w:tcMar/>
          </w:tcPr>
          <w:p w:rsidRPr="00152A9D" w:rsidR="006E2CB3" w:rsidP="006E2CB3" w:rsidRDefault="006E2CB3" w14:paraId="3FE26949" w14:textId="77777777">
            <w:pPr>
              <w:keepNext/>
              <w:spacing w:before="100" w:after="0"/>
              <w:rPr>
                <w:b/>
              </w:rPr>
            </w:pPr>
            <w:r w:rsidRPr="00152A9D">
              <w:rPr>
                <w:b/>
              </w:rPr>
              <w:t>Funding</w:t>
            </w:r>
          </w:p>
        </w:tc>
        <w:tc>
          <w:tcPr>
            <w:tcW w:w="0" w:type="auto"/>
            <w:shd w:val="clear" w:color="auto" w:fill="auto"/>
            <w:tcMar/>
          </w:tcPr>
          <w:p w:rsidRPr="00152A9D" w:rsidR="006E2CB3" w:rsidP="006E2CB3" w:rsidRDefault="006E2CB3" w14:paraId="6BEDE0F8" w14:textId="47D0B181">
            <w:pPr>
              <w:spacing w:before="100" w:after="0"/>
            </w:pPr>
            <w:r w:rsidRPr="00152A9D">
              <w:rPr>
                <w:color w:val="000000"/>
              </w:rPr>
              <w:t>CDBG: $14,000</w:t>
            </w:r>
          </w:p>
        </w:tc>
      </w:tr>
      <w:tr w:rsidR="006E2CB3" w:rsidTr="0447F94E" w14:paraId="4AD88F9F" w14:textId="77777777">
        <w:trPr>
          <w:cantSplit/>
        </w:trPr>
        <w:tc>
          <w:tcPr>
            <w:tcW w:w="0" w:type="auto"/>
            <w:vMerge/>
            <w:tcMar/>
          </w:tcPr>
          <w:p w:rsidRPr="00152A9D" w:rsidR="006E2CB3" w:rsidP="006E2CB3" w:rsidRDefault="006E2CB3" w14:paraId="6A30FD40" w14:textId="77777777"/>
        </w:tc>
        <w:tc>
          <w:tcPr>
            <w:tcW w:w="0" w:type="auto"/>
            <w:shd w:val="clear" w:color="auto" w:fill="auto"/>
            <w:tcMar/>
          </w:tcPr>
          <w:p w:rsidRPr="00152A9D" w:rsidR="006E2CB3" w:rsidP="006E2CB3" w:rsidRDefault="006E2CB3" w14:paraId="74706134" w14:textId="77777777">
            <w:pPr>
              <w:keepNext/>
              <w:spacing w:before="100" w:after="0"/>
              <w:rPr>
                <w:b/>
              </w:rPr>
            </w:pPr>
            <w:r w:rsidRPr="00152A9D">
              <w:rPr>
                <w:b/>
              </w:rPr>
              <w:t>Description</w:t>
            </w:r>
          </w:p>
        </w:tc>
        <w:tc>
          <w:tcPr>
            <w:tcW w:w="0" w:type="auto"/>
            <w:shd w:val="clear" w:color="auto" w:fill="auto"/>
            <w:tcMar/>
          </w:tcPr>
          <w:p w:rsidRPr="00152A9D" w:rsidR="006E2CB3" w:rsidP="006E2CB3" w:rsidRDefault="006E2CB3" w14:paraId="164E09BF" w14:textId="3CE26780">
            <w:pPr>
              <w:spacing w:before="100" w:after="0"/>
            </w:pPr>
            <w:r w:rsidRPr="0447F94E" w:rsidR="54C0959A">
              <w:rPr>
                <w:color w:val="000000" w:themeColor="text1" w:themeTint="FF" w:themeShade="FF"/>
              </w:rPr>
              <w:t xml:space="preserve">Specialized transportation services for elderly, frail elderly, disabled, and </w:t>
            </w:r>
            <w:r w:rsidRPr="0447F94E" w:rsidR="54C0959A">
              <w:rPr>
                <w:color w:val="000000" w:themeColor="text1" w:themeTint="FF" w:themeShade="FF"/>
              </w:rPr>
              <w:t>low-income</w:t>
            </w:r>
            <w:r w:rsidRPr="0447F94E" w:rsidR="54C0959A">
              <w:rPr>
                <w:color w:val="000000" w:themeColor="text1" w:themeTint="FF" w:themeShade="FF"/>
              </w:rPr>
              <w:t xml:space="preserve"> persons.</w:t>
            </w:r>
          </w:p>
        </w:tc>
      </w:tr>
      <w:tr w:rsidR="006E2CB3" w:rsidTr="0447F94E" w14:paraId="29488A68" w14:textId="77777777">
        <w:trPr>
          <w:cantSplit/>
          <w:trHeight w:val="197"/>
        </w:trPr>
        <w:tc>
          <w:tcPr>
            <w:tcW w:w="0" w:type="auto"/>
            <w:vMerge/>
            <w:tcMar/>
          </w:tcPr>
          <w:p w:rsidRPr="00152A9D" w:rsidR="006E2CB3" w:rsidP="006E2CB3" w:rsidRDefault="006E2CB3" w14:paraId="710A992E" w14:textId="77777777"/>
        </w:tc>
        <w:tc>
          <w:tcPr>
            <w:tcW w:w="0" w:type="auto"/>
            <w:shd w:val="clear" w:color="auto" w:fill="auto"/>
            <w:tcMar/>
          </w:tcPr>
          <w:p w:rsidRPr="00152A9D" w:rsidR="006E2CB3" w:rsidP="006E2CB3" w:rsidRDefault="006E2CB3" w14:paraId="3EA3726C" w14:textId="77777777">
            <w:pPr>
              <w:keepNext/>
              <w:spacing w:before="100" w:after="0"/>
              <w:rPr>
                <w:b/>
              </w:rPr>
            </w:pPr>
            <w:r w:rsidRPr="00152A9D">
              <w:rPr>
                <w:b/>
              </w:rPr>
              <w:t>Target Date</w:t>
            </w:r>
          </w:p>
        </w:tc>
        <w:tc>
          <w:tcPr>
            <w:tcW w:w="0" w:type="auto"/>
            <w:shd w:val="clear" w:color="auto" w:fill="auto"/>
            <w:tcMar/>
          </w:tcPr>
          <w:p w:rsidRPr="00152A9D" w:rsidR="006E2CB3" w:rsidP="006E2CB3" w:rsidRDefault="006E2CB3" w14:paraId="1F6964B1" w14:textId="6BB79267">
            <w:pPr>
              <w:spacing w:before="100" w:after="0"/>
            </w:pPr>
            <w:r w:rsidRPr="00152A9D">
              <w:rPr>
                <w:color w:val="000000"/>
              </w:rPr>
              <w:t>6/30/2023</w:t>
            </w:r>
          </w:p>
        </w:tc>
      </w:tr>
      <w:tr w:rsidR="006E2CB3" w:rsidTr="0447F94E" w14:paraId="1FB5438F" w14:textId="77777777">
        <w:trPr>
          <w:cantSplit/>
        </w:trPr>
        <w:tc>
          <w:tcPr>
            <w:tcW w:w="0" w:type="auto"/>
            <w:vMerge/>
            <w:tcMar/>
          </w:tcPr>
          <w:p w:rsidRPr="00152A9D" w:rsidR="006E2CB3" w:rsidP="006E2CB3" w:rsidRDefault="006E2CB3" w14:paraId="5EF282C8" w14:textId="77777777"/>
        </w:tc>
        <w:tc>
          <w:tcPr>
            <w:tcW w:w="0" w:type="auto"/>
            <w:shd w:val="clear" w:color="auto" w:fill="auto"/>
            <w:tcMar/>
          </w:tcPr>
          <w:p w:rsidRPr="00152A9D" w:rsidR="006E2CB3" w:rsidP="006E2CB3" w:rsidRDefault="006E2CB3" w14:paraId="18902C0B" w14:textId="77777777">
            <w:pPr>
              <w:keepNext/>
              <w:spacing w:before="100" w:after="0"/>
              <w:rPr>
                <w:rFonts w:asciiTheme="minorHAnsi" w:hAnsiTheme="minorHAnsi"/>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6E2CB3" w:rsidP="006E2CB3" w:rsidRDefault="006E2CB3" w14:paraId="6DF65F5C" w14:textId="0258A46A">
            <w:pPr>
              <w:spacing w:before="100" w:after="0"/>
            </w:pPr>
            <w:r w:rsidRPr="0447F94E" w:rsidR="54C0959A">
              <w:rPr>
                <w:color w:val="000000" w:themeColor="text1" w:themeTint="FF" w:themeShade="FF"/>
              </w:rPr>
              <w:t xml:space="preserve">Care-A-Van expects to serve 510 elderly, frail elderly, disabled and </w:t>
            </w:r>
            <w:r w:rsidRPr="0447F94E" w:rsidR="54C0959A">
              <w:rPr>
                <w:color w:val="000000" w:themeColor="text1" w:themeTint="FF" w:themeShade="FF"/>
              </w:rPr>
              <w:t>low-income</w:t>
            </w:r>
            <w:r w:rsidRPr="0447F94E" w:rsidR="54C0959A">
              <w:rPr>
                <w:color w:val="000000" w:themeColor="text1" w:themeTint="FF" w:themeShade="FF"/>
              </w:rPr>
              <w:t xml:space="preserve"> Hemet residents during the 2022-23 program year.</w:t>
            </w:r>
          </w:p>
        </w:tc>
      </w:tr>
      <w:tr w:rsidR="006E2CB3" w:rsidTr="0447F94E" w14:paraId="3DBF1215" w14:textId="77777777">
        <w:trPr>
          <w:cantSplit/>
        </w:trPr>
        <w:tc>
          <w:tcPr>
            <w:tcW w:w="0" w:type="auto"/>
            <w:vMerge/>
            <w:tcMar/>
          </w:tcPr>
          <w:p w:rsidRPr="00152A9D" w:rsidR="006E2CB3" w:rsidP="006E2CB3" w:rsidRDefault="006E2CB3" w14:paraId="07ED9799" w14:textId="77777777"/>
        </w:tc>
        <w:tc>
          <w:tcPr>
            <w:tcW w:w="0" w:type="auto"/>
            <w:shd w:val="clear" w:color="auto" w:fill="auto"/>
            <w:tcMar/>
          </w:tcPr>
          <w:p w:rsidRPr="00152A9D" w:rsidR="006E2CB3" w:rsidP="006E2CB3" w:rsidRDefault="006E2CB3" w14:paraId="40DD8978" w14:textId="77777777">
            <w:pPr>
              <w:keepNext/>
              <w:spacing w:before="100" w:after="0"/>
              <w:rPr>
                <w:rFonts w:asciiTheme="minorHAnsi" w:hAnsiTheme="minorHAnsi"/>
                <w:b/>
              </w:rPr>
            </w:pPr>
            <w:r w:rsidRPr="00152A9D">
              <w:rPr>
                <w:rStyle w:val="Strong"/>
                <w:rFonts w:asciiTheme="minorHAnsi" w:hAnsiTheme="minorHAnsi"/>
              </w:rPr>
              <w:t>Location Description</w:t>
            </w:r>
          </w:p>
        </w:tc>
        <w:tc>
          <w:tcPr>
            <w:tcW w:w="0" w:type="auto"/>
            <w:shd w:val="clear" w:color="auto" w:fill="auto"/>
            <w:tcMar/>
          </w:tcPr>
          <w:p w:rsidRPr="00152A9D" w:rsidR="006E2CB3" w:rsidP="006E2CB3" w:rsidRDefault="006E2CB3" w14:paraId="0DEFA5FA" w14:textId="77777777">
            <w:pPr>
              <w:spacing w:before="100" w:after="0"/>
            </w:pPr>
            <w:r w:rsidRPr="00152A9D">
              <w:rPr>
                <w:color w:val="000000"/>
              </w:rPr>
              <w:t>This transportation company is located in Hemet while assisting Hemet residents and other close communities of the Hemet Valley.</w:t>
            </w:r>
          </w:p>
        </w:tc>
      </w:tr>
      <w:tr w:rsidR="006E2CB3" w:rsidTr="0447F94E" w14:paraId="6D8DB15B" w14:textId="77777777">
        <w:trPr>
          <w:cantSplit/>
        </w:trPr>
        <w:tc>
          <w:tcPr>
            <w:tcW w:w="0" w:type="auto"/>
            <w:vMerge/>
            <w:tcMar/>
          </w:tcPr>
          <w:p w:rsidRPr="00152A9D" w:rsidR="006E2CB3" w:rsidP="006E2CB3" w:rsidRDefault="006E2CB3" w14:paraId="66257430" w14:textId="77777777"/>
        </w:tc>
        <w:tc>
          <w:tcPr>
            <w:tcW w:w="0" w:type="auto"/>
            <w:shd w:val="clear" w:color="auto" w:fill="auto"/>
            <w:tcMar/>
          </w:tcPr>
          <w:p w:rsidRPr="00152A9D" w:rsidR="006E2CB3" w:rsidP="006E2CB3" w:rsidRDefault="006E2CB3" w14:paraId="45E736FE" w14:textId="77777777">
            <w:pPr>
              <w:keepNext/>
              <w:spacing w:before="100" w:after="0"/>
              <w:rPr>
                <w:rFonts w:asciiTheme="minorHAnsi" w:hAnsiTheme="minorHAnsi"/>
                <w:b/>
              </w:rPr>
            </w:pPr>
            <w:r w:rsidRPr="00152A9D">
              <w:rPr>
                <w:rStyle w:val="Strong"/>
                <w:rFonts w:asciiTheme="minorHAnsi" w:hAnsiTheme="minorHAnsi"/>
              </w:rPr>
              <w:t>Planned Activities</w:t>
            </w:r>
          </w:p>
        </w:tc>
        <w:tc>
          <w:tcPr>
            <w:tcW w:w="0" w:type="auto"/>
            <w:shd w:val="clear" w:color="auto" w:fill="auto"/>
            <w:tcMar/>
          </w:tcPr>
          <w:p w:rsidRPr="00152A9D" w:rsidR="006E2CB3" w:rsidP="006E2CB3" w:rsidRDefault="006E2CB3" w14:paraId="52359B25" w14:textId="77777777">
            <w:pPr>
              <w:spacing w:before="100" w:after="0"/>
            </w:pPr>
            <w:r w:rsidRPr="00152A9D">
              <w:rPr>
                <w:color w:val="000000"/>
              </w:rPr>
              <w:t>Care-A-Van provides highly individualized transportation service to and from the passenger front door delivering them directly to their destination. Common requests are to medical appointments, social service agencies, education and job training programs, employment services, shopping assistance, and social activities. Care-A-Van Transit provides the Veteran Express service for area veterans to Veterans Hospital located in Loma Linda and to the Veterans Clinic located nearby.</w:t>
            </w:r>
          </w:p>
        </w:tc>
      </w:tr>
      <w:tr w:rsidR="006E2CB3" w:rsidTr="0447F94E" w14:paraId="0B61B687" w14:textId="77777777">
        <w:trPr>
          <w:cantSplit/>
        </w:trPr>
        <w:tc>
          <w:tcPr>
            <w:tcW w:w="0" w:type="auto"/>
            <w:vMerge w:val="restart"/>
            <w:shd w:val="clear" w:color="auto" w:fill="auto"/>
            <w:tcMar/>
          </w:tcPr>
          <w:p w:rsidRPr="00152A9D" w:rsidR="006E2CB3" w:rsidP="006E2CB3" w:rsidRDefault="00207A61" w14:paraId="01EA09F8" w14:textId="7831B193">
            <w:r w:rsidRPr="00152A9D">
              <w:rPr>
                <w:b/>
              </w:rPr>
              <w:t>9</w:t>
            </w:r>
          </w:p>
        </w:tc>
        <w:tc>
          <w:tcPr>
            <w:tcW w:w="0" w:type="auto"/>
            <w:shd w:val="clear" w:color="auto" w:fill="auto"/>
            <w:tcMar/>
          </w:tcPr>
          <w:p w:rsidRPr="00152A9D" w:rsidR="006E2CB3" w:rsidP="006E2CB3" w:rsidRDefault="006E2CB3" w14:paraId="0A8D31A2" w14:textId="77777777">
            <w:pPr>
              <w:keepNext/>
              <w:spacing w:before="100" w:after="0"/>
              <w:rPr>
                <w:b/>
              </w:rPr>
            </w:pPr>
            <w:r w:rsidRPr="00152A9D">
              <w:rPr>
                <w:b/>
              </w:rPr>
              <w:t>Project Name</w:t>
            </w:r>
          </w:p>
        </w:tc>
        <w:tc>
          <w:tcPr>
            <w:tcW w:w="0" w:type="auto"/>
            <w:shd w:val="clear" w:color="auto" w:fill="auto"/>
            <w:tcMar/>
          </w:tcPr>
          <w:p w:rsidRPr="00152A9D" w:rsidR="006E2CB3" w:rsidP="006E2CB3" w:rsidRDefault="006E2CB3" w14:paraId="65B5D2B7" w14:textId="77777777">
            <w:pPr>
              <w:spacing w:before="100" w:after="0"/>
            </w:pPr>
            <w:r w:rsidRPr="00152A9D">
              <w:rPr>
                <w:color w:val="000000"/>
              </w:rPr>
              <w:t>Community Pantry</w:t>
            </w:r>
          </w:p>
        </w:tc>
      </w:tr>
      <w:tr w:rsidR="006E2CB3" w:rsidTr="0447F94E" w14:paraId="71A874D5" w14:textId="77777777">
        <w:trPr>
          <w:cantSplit/>
        </w:trPr>
        <w:tc>
          <w:tcPr>
            <w:tcW w:w="0" w:type="auto"/>
            <w:vMerge/>
            <w:tcMar/>
          </w:tcPr>
          <w:p w:rsidRPr="00152A9D" w:rsidR="006E2CB3" w:rsidP="006E2CB3" w:rsidRDefault="006E2CB3" w14:paraId="3EA40D7E" w14:textId="77777777"/>
        </w:tc>
        <w:tc>
          <w:tcPr>
            <w:tcW w:w="0" w:type="auto"/>
            <w:shd w:val="clear" w:color="auto" w:fill="auto"/>
            <w:tcMar/>
          </w:tcPr>
          <w:p w:rsidRPr="00152A9D" w:rsidR="006E2CB3" w:rsidP="006E2CB3" w:rsidRDefault="006E2CB3" w14:paraId="36A67A4F" w14:textId="77777777">
            <w:pPr>
              <w:keepNext/>
              <w:spacing w:before="100" w:after="0"/>
              <w:rPr>
                <w:b/>
              </w:rPr>
            </w:pPr>
            <w:r w:rsidRPr="00152A9D">
              <w:rPr>
                <w:b/>
              </w:rPr>
              <w:t>Target Area</w:t>
            </w:r>
          </w:p>
        </w:tc>
        <w:tc>
          <w:tcPr>
            <w:tcW w:w="0" w:type="auto"/>
            <w:shd w:val="clear" w:color="auto" w:fill="auto"/>
            <w:tcMar/>
          </w:tcPr>
          <w:p w:rsidRPr="00152A9D" w:rsidR="006E2CB3" w:rsidP="006E2CB3" w:rsidRDefault="006E2CB3" w14:paraId="2BAEF2E1" w14:textId="77777777">
            <w:pPr>
              <w:spacing w:before="100" w:after="0"/>
            </w:pPr>
            <w:r w:rsidRPr="00152A9D">
              <w:rPr>
                <w:color w:val="000000"/>
              </w:rPr>
              <w:t>City Wide</w:t>
            </w:r>
          </w:p>
        </w:tc>
      </w:tr>
      <w:tr w:rsidR="006E2CB3" w:rsidTr="0447F94E" w14:paraId="7C8E0750" w14:textId="77777777">
        <w:trPr>
          <w:cantSplit/>
        </w:trPr>
        <w:tc>
          <w:tcPr>
            <w:tcW w:w="0" w:type="auto"/>
            <w:vMerge/>
            <w:tcMar/>
          </w:tcPr>
          <w:p w:rsidRPr="00152A9D" w:rsidR="006E2CB3" w:rsidP="006E2CB3" w:rsidRDefault="006E2CB3" w14:paraId="6696FA13" w14:textId="77777777"/>
        </w:tc>
        <w:tc>
          <w:tcPr>
            <w:tcW w:w="0" w:type="auto"/>
            <w:shd w:val="clear" w:color="auto" w:fill="auto"/>
            <w:tcMar/>
          </w:tcPr>
          <w:p w:rsidRPr="00152A9D" w:rsidR="006E2CB3" w:rsidP="006E2CB3" w:rsidRDefault="006E2CB3" w14:paraId="49049DEB" w14:textId="77777777">
            <w:pPr>
              <w:keepNext/>
              <w:spacing w:before="100" w:after="0"/>
              <w:rPr>
                <w:b/>
              </w:rPr>
            </w:pPr>
            <w:r w:rsidRPr="00152A9D">
              <w:rPr>
                <w:b/>
              </w:rPr>
              <w:t>Goals Supported</w:t>
            </w:r>
          </w:p>
        </w:tc>
        <w:tc>
          <w:tcPr>
            <w:tcW w:w="0" w:type="auto"/>
            <w:shd w:val="clear" w:color="auto" w:fill="auto"/>
            <w:tcMar/>
          </w:tcPr>
          <w:p w:rsidRPr="00152A9D" w:rsidR="006E2CB3" w:rsidP="006E2CB3" w:rsidRDefault="006E2CB3" w14:paraId="512B133E" w14:textId="77777777">
            <w:pPr>
              <w:spacing w:before="100" w:after="0"/>
            </w:pPr>
            <w:r w:rsidRPr="00152A9D">
              <w:rPr>
                <w:color w:val="000000"/>
              </w:rPr>
              <w:t>Support Services</w:t>
            </w:r>
          </w:p>
        </w:tc>
      </w:tr>
      <w:tr w:rsidR="006E2CB3" w:rsidTr="0447F94E" w14:paraId="63137291" w14:textId="77777777">
        <w:trPr>
          <w:cantSplit/>
        </w:trPr>
        <w:tc>
          <w:tcPr>
            <w:tcW w:w="0" w:type="auto"/>
            <w:vMerge/>
            <w:tcMar/>
          </w:tcPr>
          <w:p w:rsidRPr="00152A9D" w:rsidR="006E2CB3" w:rsidP="006E2CB3" w:rsidRDefault="006E2CB3" w14:paraId="6FBB8770" w14:textId="77777777"/>
        </w:tc>
        <w:tc>
          <w:tcPr>
            <w:tcW w:w="0" w:type="auto"/>
            <w:shd w:val="clear" w:color="auto" w:fill="auto"/>
            <w:tcMar/>
          </w:tcPr>
          <w:p w:rsidRPr="00152A9D" w:rsidR="006E2CB3" w:rsidP="006E2CB3" w:rsidRDefault="006E2CB3" w14:paraId="0847CBCD" w14:textId="77777777">
            <w:pPr>
              <w:keepNext/>
              <w:spacing w:before="100" w:after="0"/>
              <w:rPr>
                <w:b/>
              </w:rPr>
            </w:pPr>
            <w:r w:rsidRPr="00152A9D">
              <w:rPr>
                <w:b/>
              </w:rPr>
              <w:t>Needs Addressed</w:t>
            </w:r>
          </w:p>
        </w:tc>
        <w:tc>
          <w:tcPr>
            <w:tcW w:w="0" w:type="auto"/>
            <w:shd w:val="clear" w:color="auto" w:fill="auto"/>
            <w:tcMar/>
          </w:tcPr>
          <w:p w:rsidRPr="00152A9D" w:rsidR="006E2CB3" w:rsidP="006E2CB3" w:rsidRDefault="006E2CB3" w14:paraId="4562318B" w14:textId="77777777">
            <w:pPr>
              <w:spacing w:before="100" w:after="0"/>
            </w:pPr>
            <w:r w:rsidRPr="00152A9D">
              <w:rPr>
                <w:color w:val="000000"/>
              </w:rPr>
              <w:t>Homelessness</w:t>
            </w:r>
            <w:r w:rsidRPr="00152A9D">
              <w:rPr>
                <w:color w:val="000000"/>
              </w:rPr>
              <w:br/>
            </w:r>
            <w:r w:rsidRPr="00152A9D">
              <w:rPr>
                <w:color w:val="000000"/>
              </w:rPr>
              <w:t>Non-Homeless Special Needs</w:t>
            </w:r>
          </w:p>
        </w:tc>
      </w:tr>
      <w:tr w:rsidR="006E2CB3" w:rsidTr="0447F94E" w14:paraId="78192BBC" w14:textId="77777777">
        <w:trPr>
          <w:cantSplit/>
        </w:trPr>
        <w:tc>
          <w:tcPr>
            <w:tcW w:w="0" w:type="auto"/>
            <w:vMerge/>
            <w:tcMar/>
          </w:tcPr>
          <w:p w:rsidRPr="00152A9D" w:rsidR="006E2CB3" w:rsidP="006E2CB3" w:rsidRDefault="006E2CB3" w14:paraId="7C1F130B" w14:textId="77777777"/>
        </w:tc>
        <w:tc>
          <w:tcPr>
            <w:tcW w:w="0" w:type="auto"/>
            <w:shd w:val="clear" w:color="auto" w:fill="auto"/>
            <w:tcMar/>
          </w:tcPr>
          <w:p w:rsidRPr="00152A9D" w:rsidR="006E2CB3" w:rsidP="006E2CB3" w:rsidRDefault="006E2CB3" w14:paraId="4F2A7C30" w14:textId="77777777">
            <w:pPr>
              <w:keepNext/>
              <w:spacing w:before="100" w:after="0"/>
              <w:rPr>
                <w:b/>
              </w:rPr>
            </w:pPr>
            <w:r w:rsidRPr="00152A9D">
              <w:rPr>
                <w:b/>
              </w:rPr>
              <w:t>Funding</w:t>
            </w:r>
          </w:p>
        </w:tc>
        <w:tc>
          <w:tcPr>
            <w:tcW w:w="0" w:type="auto"/>
            <w:shd w:val="clear" w:color="auto" w:fill="auto"/>
            <w:tcMar/>
          </w:tcPr>
          <w:p w:rsidRPr="00152A9D" w:rsidR="006E2CB3" w:rsidP="006E2CB3" w:rsidRDefault="006E2CB3" w14:paraId="2BEB2C8F" w14:textId="63C9AE69">
            <w:pPr>
              <w:spacing w:before="100" w:after="0"/>
            </w:pPr>
            <w:r w:rsidRPr="00152A9D">
              <w:rPr>
                <w:color w:val="000000"/>
              </w:rPr>
              <w:t>CDBG: $14,000</w:t>
            </w:r>
          </w:p>
        </w:tc>
      </w:tr>
      <w:tr w:rsidR="006E2CB3" w:rsidTr="0447F94E" w14:paraId="441628ED" w14:textId="77777777">
        <w:trPr>
          <w:cantSplit/>
        </w:trPr>
        <w:tc>
          <w:tcPr>
            <w:tcW w:w="0" w:type="auto"/>
            <w:vMerge/>
            <w:tcMar/>
          </w:tcPr>
          <w:p w:rsidRPr="00152A9D" w:rsidR="006E2CB3" w:rsidP="006E2CB3" w:rsidRDefault="006E2CB3" w14:paraId="78AFB791" w14:textId="77777777"/>
        </w:tc>
        <w:tc>
          <w:tcPr>
            <w:tcW w:w="0" w:type="auto"/>
            <w:shd w:val="clear" w:color="auto" w:fill="auto"/>
            <w:tcMar/>
          </w:tcPr>
          <w:p w:rsidRPr="00152A9D" w:rsidR="006E2CB3" w:rsidP="006E2CB3" w:rsidRDefault="006E2CB3" w14:paraId="082221A7" w14:textId="77777777">
            <w:pPr>
              <w:keepNext/>
              <w:spacing w:before="100" w:after="0"/>
              <w:rPr>
                <w:b/>
              </w:rPr>
            </w:pPr>
            <w:r w:rsidRPr="00152A9D">
              <w:rPr>
                <w:b/>
              </w:rPr>
              <w:t>Description</w:t>
            </w:r>
          </w:p>
        </w:tc>
        <w:tc>
          <w:tcPr>
            <w:tcW w:w="0" w:type="auto"/>
            <w:shd w:val="clear" w:color="auto" w:fill="auto"/>
            <w:tcMar/>
          </w:tcPr>
          <w:p w:rsidRPr="00152A9D" w:rsidR="006E2CB3" w:rsidP="006E2CB3" w:rsidRDefault="006E2CB3" w14:paraId="2071AD68" w14:textId="77777777">
            <w:pPr>
              <w:spacing w:before="100" w:after="0"/>
            </w:pPr>
            <w:r w:rsidRPr="00152A9D">
              <w:rPr>
                <w:color w:val="000000"/>
              </w:rPr>
              <w:t>To provide emergency food, utility and rental assistance to low/moderate income seniors and single mothers/fathers who may be at risk of being homeless and prevent homelessness.</w:t>
            </w:r>
          </w:p>
        </w:tc>
      </w:tr>
      <w:tr w:rsidR="006E2CB3" w:rsidTr="0447F94E" w14:paraId="0559B46D" w14:textId="77777777">
        <w:trPr>
          <w:cantSplit/>
        </w:trPr>
        <w:tc>
          <w:tcPr>
            <w:tcW w:w="0" w:type="auto"/>
            <w:vMerge/>
            <w:tcMar/>
          </w:tcPr>
          <w:p w:rsidRPr="00152A9D" w:rsidR="006E2CB3" w:rsidP="006E2CB3" w:rsidRDefault="006E2CB3" w14:paraId="212CE424" w14:textId="77777777"/>
        </w:tc>
        <w:tc>
          <w:tcPr>
            <w:tcW w:w="0" w:type="auto"/>
            <w:shd w:val="clear" w:color="auto" w:fill="auto"/>
            <w:tcMar/>
          </w:tcPr>
          <w:p w:rsidRPr="00152A9D" w:rsidR="006E2CB3" w:rsidP="006E2CB3" w:rsidRDefault="006E2CB3" w14:paraId="5238FCF6" w14:textId="77777777">
            <w:pPr>
              <w:keepNext/>
              <w:spacing w:before="100" w:after="0"/>
              <w:rPr>
                <w:b/>
              </w:rPr>
            </w:pPr>
            <w:r w:rsidRPr="00152A9D">
              <w:rPr>
                <w:b/>
              </w:rPr>
              <w:t>Target Date</w:t>
            </w:r>
          </w:p>
        </w:tc>
        <w:tc>
          <w:tcPr>
            <w:tcW w:w="0" w:type="auto"/>
            <w:shd w:val="clear" w:color="auto" w:fill="auto"/>
            <w:tcMar/>
          </w:tcPr>
          <w:p w:rsidRPr="00152A9D" w:rsidR="006E2CB3" w:rsidP="006E2CB3" w:rsidRDefault="006E2CB3" w14:paraId="6F4D58EF" w14:textId="5283BC55">
            <w:pPr>
              <w:spacing w:before="100" w:after="0"/>
            </w:pPr>
            <w:r w:rsidRPr="00152A9D">
              <w:rPr>
                <w:color w:val="000000"/>
              </w:rPr>
              <w:t>6/30/2023</w:t>
            </w:r>
          </w:p>
        </w:tc>
      </w:tr>
      <w:tr w:rsidR="006E2CB3" w:rsidTr="0447F94E" w14:paraId="4C1BE403" w14:textId="77777777">
        <w:trPr>
          <w:cantSplit/>
        </w:trPr>
        <w:tc>
          <w:tcPr>
            <w:tcW w:w="0" w:type="auto"/>
            <w:vMerge/>
            <w:tcMar/>
          </w:tcPr>
          <w:p w:rsidRPr="00152A9D" w:rsidR="006E2CB3" w:rsidP="006E2CB3" w:rsidRDefault="006E2CB3" w14:paraId="5D6B66C7" w14:textId="77777777"/>
        </w:tc>
        <w:tc>
          <w:tcPr>
            <w:tcW w:w="0" w:type="auto"/>
            <w:shd w:val="clear" w:color="auto" w:fill="auto"/>
            <w:tcMar/>
          </w:tcPr>
          <w:p w:rsidRPr="00152A9D" w:rsidR="006E2CB3" w:rsidP="006E2CB3" w:rsidRDefault="006E2CB3" w14:paraId="7C52CE6F" w14:textId="77777777">
            <w:pPr>
              <w:keepNext/>
              <w:spacing w:before="100" w:after="0"/>
              <w:rPr>
                <w:rFonts w:asciiTheme="minorHAnsi" w:hAnsiTheme="minorHAnsi"/>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6E2CB3" w:rsidP="006E2CB3" w:rsidRDefault="006E2CB3" w14:paraId="0FC678FB" w14:textId="0367CB74">
            <w:pPr>
              <w:spacing w:before="100" w:after="0"/>
            </w:pPr>
            <w:r w:rsidRPr="00152A9D">
              <w:rPr>
                <w:color w:val="000000"/>
              </w:rPr>
              <w:t>The Community Pantry estimates to serve 180 City of Hemet senior residents with emergency food, rent and utility assistance.</w:t>
            </w:r>
          </w:p>
        </w:tc>
      </w:tr>
      <w:tr w:rsidR="006E2CB3" w:rsidTr="0447F94E" w14:paraId="246516CB" w14:textId="77777777">
        <w:trPr>
          <w:cantSplit/>
        </w:trPr>
        <w:tc>
          <w:tcPr>
            <w:tcW w:w="0" w:type="auto"/>
            <w:vMerge/>
            <w:tcMar/>
          </w:tcPr>
          <w:p w:rsidRPr="00152A9D" w:rsidR="006E2CB3" w:rsidP="006E2CB3" w:rsidRDefault="006E2CB3" w14:paraId="65073515" w14:textId="77777777"/>
        </w:tc>
        <w:tc>
          <w:tcPr>
            <w:tcW w:w="0" w:type="auto"/>
            <w:shd w:val="clear" w:color="auto" w:fill="auto"/>
            <w:tcMar/>
          </w:tcPr>
          <w:p w:rsidRPr="00152A9D" w:rsidR="006E2CB3" w:rsidP="006E2CB3" w:rsidRDefault="006E2CB3" w14:paraId="608C5958" w14:textId="77777777">
            <w:pPr>
              <w:keepNext/>
              <w:spacing w:before="100" w:after="0"/>
              <w:rPr>
                <w:rFonts w:asciiTheme="minorHAnsi" w:hAnsiTheme="minorHAnsi"/>
                <w:b/>
              </w:rPr>
            </w:pPr>
            <w:r w:rsidRPr="00152A9D">
              <w:rPr>
                <w:rStyle w:val="Strong"/>
                <w:rFonts w:asciiTheme="minorHAnsi" w:hAnsiTheme="minorHAnsi"/>
              </w:rPr>
              <w:t>Location Description</w:t>
            </w:r>
          </w:p>
        </w:tc>
        <w:tc>
          <w:tcPr>
            <w:tcW w:w="0" w:type="auto"/>
            <w:shd w:val="clear" w:color="auto" w:fill="auto"/>
            <w:tcMar/>
          </w:tcPr>
          <w:p w:rsidRPr="00152A9D" w:rsidR="006E2CB3" w:rsidP="006E2CB3" w:rsidRDefault="006E2CB3" w14:paraId="034C6255" w14:textId="77777777">
            <w:pPr>
              <w:spacing w:before="100" w:after="0"/>
            </w:pPr>
            <w:r w:rsidRPr="00152A9D">
              <w:rPr>
                <w:color w:val="000000"/>
              </w:rPr>
              <w:t>Community Pantry will serve residents city-wide and is located at 191 S. Columbia Street, Hemet, CA 92544.</w:t>
            </w:r>
          </w:p>
        </w:tc>
      </w:tr>
      <w:tr w:rsidR="006E2CB3" w:rsidTr="0447F94E" w14:paraId="099903AE" w14:textId="77777777">
        <w:trPr>
          <w:cantSplit/>
        </w:trPr>
        <w:tc>
          <w:tcPr>
            <w:tcW w:w="0" w:type="auto"/>
            <w:vMerge/>
            <w:tcMar/>
          </w:tcPr>
          <w:p w:rsidRPr="00152A9D" w:rsidR="006E2CB3" w:rsidP="006E2CB3" w:rsidRDefault="006E2CB3" w14:paraId="55284144" w14:textId="77777777"/>
        </w:tc>
        <w:tc>
          <w:tcPr>
            <w:tcW w:w="0" w:type="auto"/>
            <w:shd w:val="clear" w:color="auto" w:fill="auto"/>
            <w:tcMar/>
          </w:tcPr>
          <w:p w:rsidRPr="00152A9D" w:rsidR="006E2CB3" w:rsidP="006E2CB3" w:rsidRDefault="006E2CB3" w14:paraId="045C9E2E" w14:textId="77777777">
            <w:pPr>
              <w:keepNext/>
              <w:spacing w:before="100" w:after="0"/>
              <w:rPr>
                <w:rFonts w:asciiTheme="minorHAnsi" w:hAnsiTheme="minorHAnsi"/>
                <w:b/>
              </w:rPr>
            </w:pPr>
            <w:r w:rsidRPr="00152A9D">
              <w:rPr>
                <w:rStyle w:val="Strong"/>
                <w:rFonts w:asciiTheme="minorHAnsi" w:hAnsiTheme="minorHAnsi"/>
              </w:rPr>
              <w:t>Planned Activities</w:t>
            </w:r>
          </w:p>
        </w:tc>
        <w:tc>
          <w:tcPr>
            <w:tcW w:w="0" w:type="auto"/>
            <w:shd w:val="clear" w:color="auto" w:fill="auto"/>
            <w:tcMar/>
          </w:tcPr>
          <w:p w:rsidRPr="00152A9D" w:rsidR="006E2CB3" w:rsidP="006E2CB3" w:rsidRDefault="006E2CB3" w14:paraId="702D0155" w14:textId="77777777">
            <w:pPr>
              <w:spacing w:before="100" w:after="0"/>
            </w:pPr>
            <w:r w:rsidRPr="00152A9D">
              <w:rPr>
                <w:color w:val="000000"/>
              </w:rPr>
              <w:t>Residents in need of emergency food, rent and utility assistance will go to the Community Pantry and fill out required paperwork to be able to get food and/or rent and utility assistance paid to prevent being at risk of being homeless.</w:t>
            </w:r>
          </w:p>
        </w:tc>
      </w:tr>
      <w:tr w:rsidR="006E2CB3" w:rsidTr="0447F94E" w14:paraId="17158197" w14:textId="77777777">
        <w:trPr>
          <w:cantSplit/>
        </w:trPr>
        <w:tc>
          <w:tcPr>
            <w:tcW w:w="0" w:type="auto"/>
            <w:vMerge w:val="restart"/>
            <w:shd w:val="clear" w:color="auto" w:fill="auto"/>
            <w:tcMar/>
          </w:tcPr>
          <w:p w:rsidRPr="00152A9D" w:rsidR="006E2CB3" w:rsidP="006E2CB3" w:rsidRDefault="00207A61" w14:paraId="4E2EEFF8" w14:textId="62E0E4B9">
            <w:r w:rsidRPr="00152A9D">
              <w:rPr>
                <w:b/>
              </w:rPr>
              <w:t>10</w:t>
            </w:r>
          </w:p>
        </w:tc>
        <w:tc>
          <w:tcPr>
            <w:tcW w:w="0" w:type="auto"/>
            <w:shd w:val="clear" w:color="auto" w:fill="auto"/>
            <w:tcMar/>
          </w:tcPr>
          <w:p w:rsidRPr="00152A9D" w:rsidR="006E2CB3" w:rsidP="006E2CB3" w:rsidRDefault="006E2CB3" w14:paraId="79B8DB0D" w14:textId="77777777">
            <w:pPr>
              <w:keepNext/>
              <w:spacing w:before="100" w:after="0"/>
              <w:rPr>
                <w:b/>
              </w:rPr>
            </w:pPr>
            <w:r w:rsidRPr="00152A9D">
              <w:rPr>
                <w:b/>
              </w:rPr>
              <w:t>Project Name</w:t>
            </w:r>
          </w:p>
        </w:tc>
        <w:tc>
          <w:tcPr>
            <w:tcW w:w="0" w:type="auto"/>
            <w:shd w:val="clear" w:color="auto" w:fill="auto"/>
            <w:tcMar/>
          </w:tcPr>
          <w:p w:rsidRPr="00152A9D" w:rsidR="006E2CB3" w:rsidP="006E2CB3" w:rsidRDefault="006E2CB3" w14:paraId="43B87962" w14:textId="77777777">
            <w:pPr>
              <w:spacing w:before="100" w:after="0"/>
            </w:pPr>
            <w:r w:rsidRPr="00152A9D">
              <w:rPr>
                <w:color w:val="000000"/>
              </w:rPr>
              <w:t>Exceed - Art in the Park</w:t>
            </w:r>
          </w:p>
        </w:tc>
      </w:tr>
      <w:tr w:rsidR="006E2CB3" w:rsidTr="0447F94E" w14:paraId="53C35599" w14:textId="77777777">
        <w:trPr>
          <w:cantSplit/>
        </w:trPr>
        <w:tc>
          <w:tcPr>
            <w:tcW w:w="0" w:type="auto"/>
            <w:vMerge/>
            <w:tcMar/>
          </w:tcPr>
          <w:p w:rsidRPr="00152A9D" w:rsidR="006E2CB3" w:rsidP="006E2CB3" w:rsidRDefault="006E2CB3" w14:paraId="2F19414B" w14:textId="77777777"/>
        </w:tc>
        <w:tc>
          <w:tcPr>
            <w:tcW w:w="0" w:type="auto"/>
            <w:shd w:val="clear" w:color="auto" w:fill="auto"/>
            <w:tcMar/>
          </w:tcPr>
          <w:p w:rsidRPr="00152A9D" w:rsidR="006E2CB3" w:rsidP="006E2CB3" w:rsidRDefault="006E2CB3" w14:paraId="76EAA000" w14:textId="77777777">
            <w:pPr>
              <w:keepNext/>
              <w:spacing w:before="100" w:after="0"/>
              <w:rPr>
                <w:b/>
              </w:rPr>
            </w:pPr>
            <w:r w:rsidRPr="00152A9D">
              <w:rPr>
                <w:b/>
              </w:rPr>
              <w:t>Target Area</w:t>
            </w:r>
          </w:p>
        </w:tc>
        <w:tc>
          <w:tcPr>
            <w:tcW w:w="0" w:type="auto"/>
            <w:shd w:val="clear" w:color="auto" w:fill="auto"/>
            <w:tcMar/>
          </w:tcPr>
          <w:p w:rsidRPr="00152A9D" w:rsidR="006E2CB3" w:rsidP="006E2CB3" w:rsidRDefault="006E2CB3" w14:paraId="22092453" w14:textId="77777777">
            <w:pPr>
              <w:spacing w:before="100" w:after="0"/>
            </w:pPr>
            <w:r w:rsidRPr="00152A9D">
              <w:rPr>
                <w:color w:val="000000"/>
              </w:rPr>
              <w:t>City Wide</w:t>
            </w:r>
          </w:p>
        </w:tc>
      </w:tr>
      <w:tr w:rsidR="006E2CB3" w:rsidTr="0447F94E" w14:paraId="460703BD" w14:textId="77777777">
        <w:trPr>
          <w:cantSplit/>
        </w:trPr>
        <w:tc>
          <w:tcPr>
            <w:tcW w:w="0" w:type="auto"/>
            <w:vMerge/>
            <w:tcMar/>
          </w:tcPr>
          <w:p w:rsidRPr="00152A9D" w:rsidR="006E2CB3" w:rsidP="006E2CB3" w:rsidRDefault="006E2CB3" w14:paraId="07B7B96F" w14:textId="77777777"/>
        </w:tc>
        <w:tc>
          <w:tcPr>
            <w:tcW w:w="0" w:type="auto"/>
            <w:shd w:val="clear" w:color="auto" w:fill="auto"/>
            <w:tcMar/>
          </w:tcPr>
          <w:p w:rsidRPr="00152A9D" w:rsidR="006E2CB3" w:rsidP="006E2CB3" w:rsidRDefault="006E2CB3" w14:paraId="2E518B8D" w14:textId="77777777">
            <w:pPr>
              <w:keepNext/>
              <w:spacing w:before="100" w:after="0"/>
              <w:rPr>
                <w:b/>
              </w:rPr>
            </w:pPr>
            <w:r w:rsidRPr="00152A9D">
              <w:rPr>
                <w:b/>
              </w:rPr>
              <w:t>Goals Supported</w:t>
            </w:r>
          </w:p>
        </w:tc>
        <w:tc>
          <w:tcPr>
            <w:tcW w:w="0" w:type="auto"/>
            <w:shd w:val="clear" w:color="auto" w:fill="auto"/>
            <w:tcMar/>
          </w:tcPr>
          <w:p w:rsidRPr="00152A9D" w:rsidR="006E2CB3" w:rsidP="006E2CB3" w:rsidRDefault="006E2CB3" w14:paraId="09636ADB" w14:textId="77777777">
            <w:pPr>
              <w:spacing w:before="100" w:after="0"/>
            </w:pPr>
            <w:r w:rsidRPr="00152A9D">
              <w:rPr>
                <w:color w:val="000000"/>
              </w:rPr>
              <w:t>Support Services</w:t>
            </w:r>
          </w:p>
        </w:tc>
      </w:tr>
      <w:tr w:rsidR="006E2CB3" w:rsidTr="0447F94E" w14:paraId="39E0A7CF" w14:textId="77777777">
        <w:trPr>
          <w:cantSplit/>
        </w:trPr>
        <w:tc>
          <w:tcPr>
            <w:tcW w:w="0" w:type="auto"/>
            <w:vMerge/>
            <w:tcMar/>
          </w:tcPr>
          <w:p w:rsidRPr="00152A9D" w:rsidR="006E2CB3" w:rsidP="006E2CB3" w:rsidRDefault="006E2CB3" w14:paraId="16273BA2" w14:textId="77777777"/>
        </w:tc>
        <w:tc>
          <w:tcPr>
            <w:tcW w:w="0" w:type="auto"/>
            <w:shd w:val="clear" w:color="auto" w:fill="auto"/>
            <w:tcMar/>
          </w:tcPr>
          <w:p w:rsidRPr="00152A9D" w:rsidR="006E2CB3" w:rsidP="006E2CB3" w:rsidRDefault="006E2CB3" w14:paraId="7A2784BF" w14:textId="77777777">
            <w:pPr>
              <w:keepNext/>
              <w:spacing w:before="100" w:after="0"/>
              <w:rPr>
                <w:b/>
              </w:rPr>
            </w:pPr>
            <w:r w:rsidRPr="00152A9D">
              <w:rPr>
                <w:b/>
              </w:rPr>
              <w:t>Needs Addressed</w:t>
            </w:r>
          </w:p>
        </w:tc>
        <w:tc>
          <w:tcPr>
            <w:tcW w:w="0" w:type="auto"/>
            <w:shd w:val="clear" w:color="auto" w:fill="auto"/>
            <w:tcMar/>
          </w:tcPr>
          <w:p w:rsidRPr="00152A9D" w:rsidR="006E2CB3" w:rsidP="006E2CB3" w:rsidRDefault="006E2CB3" w14:paraId="591C9DDA" w14:textId="77777777">
            <w:pPr>
              <w:spacing w:before="100" w:after="0"/>
            </w:pPr>
            <w:r w:rsidRPr="00152A9D">
              <w:rPr>
                <w:color w:val="000000"/>
              </w:rPr>
              <w:t>Non-Homeless Special Needs</w:t>
            </w:r>
          </w:p>
        </w:tc>
      </w:tr>
      <w:tr w:rsidR="006E2CB3" w:rsidTr="0447F94E" w14:paraId="3F9229DA" w14:textId="77777777">
        <w:trPr>
          <w:cantSplit/>
        </w:trPr>
        <w:tc>
          <w:tcPr>
            <w:tcW w:w="0" w:type="auto"/>
            <w:vMerge/>
            <w:tcMar/>
          </w:tcPr>
          <w:p w:rsidRPr="00152A9D" w:rsidR="006E2CB3" w:rsidP="006E2CB3" w:rsidRDefault="006E2CB3" w14:paraId="7A929473" w14:textId="77777777"/>
        </w:tc>
        <w:tc>
          <w:tcPr>
            <w:tcW w:w="0" w:type="auto"/>
            <w:shd w:val="clear" w:color="auto" w:fill="auto"/>
            <w:tcMar/>
          </w:tcPr>
          <w:p w:rsidRPr="00152A9D" w:rsidR="006E2CB3" w:rsidP="006E2CB3" w:rsidRDefault="006E2CB3" w14:paraId="64560154" w14:textId="77777777">
            <w:pPr>
              <w:keepNext/>
              <w:spacing w:before="100" w:after="0"/>
              <w:rPr>
                <w:b/>
              </w:rPr>
            </w:pPr>
            <w:r w:rsidRPr="00152A9D">
              <w:rPr>
                <w:b/>
              </w:rPr>
              <w:t>Funding</w:t>
            </w:r>
          </w:p>
        </w:tc>
        <w:tc>
          <w:tcPr>
            <w:tcW w:w="0" w:type="auto"/>
            <w:shd w:val="clear" w:color="auto" w:fill="auto"/>
            <w:tcMar/>
          </w:tcPr>
          <w:p w:rsidRPr="00152A9D" w:rsidR="006E2CB3" w:rsidP="006E2CB3" w:rsidRDefault="006E2CB3" w14:paraId="527DCF9A" w14:textId="40515396">
            <w:pPr>
              <w:spacing w:before="100" w:after="0"/>
            </w:pPr>
            <w:r w:rsidRPr="00152A9D">
              <w:rPr>
                <w:color w:val="000000"/>
              </w:rPr>
              <w:t>CDBG: $14,000</w:t>
            </w:r>
          </w:p>
        </w:tc>
      </w:tr>
      <w:tr w:rsidR="006E2CB3" w:rsidTr="0447F94E" w14:paraId="4977BD72" w14:textId="77777777">
        <w:trPr>
          <w:cantSplit/>
        </w:trPr>
        <w:tc>
          <w:tcPr>
            <w:tcW w:w="0" w:type="auto"/>
            <w:vMerge/>
            <w:tcMar/>
          </w:tcPr>
          <w:p w:rsidRPr="00152A9D" w:rsidR="006E2CB3" w:rsidP="006E2CB3" w:rsidRDefault="006E2CB3" w14:paraId="655C610A" w14:textId="77777777"/>
        </w:tc>
        <w:tc>
          <w:tcPr>
            <w:tcW w:w="0" w:type="auto"/>
            <w:shd w:val="clear" w:color="auto" w:fill="auto"/>
            <w:tcMar/>
          </w:tcPr>
          <w:p w:rsidRPr="00152A9D" w:rsidR="006E2CB3" w:rsidP="006E2CB3" w:rsidRDefault="006E2CB3" w14:paraId="2403BC76" w14:textId="77777777">
            <w:pPr>
              <w:keepNext/>
              <w:spacing w:before="100" w:after="0"/>
              <w:rPr>
                <w:b/>
              </w:rPr>
            </w:pPr>
            <w:r w:rsidRPr="00152A9D">
              <w:rPr>
                <w:b/>
              </w:rPr>
              <w:t>Description</w:t>
            </w:r>
          </w:p>
        </w:tc>
        <w:tc>
          <w:tcPr>
            <w:tcW w:w="0" w:type="auto"/>
            <w:shd w:val="clear" w:color="auto" w:fill="auto"/>
            <w:tcMar/>
          </w:tcPr>
          <w:p w:rsidRPr="00152A9D" w:rsidR="006E2CB3" w:rsidP="006E2CB3" w:rsidRDefault="006E2CB3" w14:paraId="3E61D010" w14:textId="77777777">
            <w:pPr>
              <w:spacing w:before="100" w:after="0"/>
            </w:pPr>
            <w:r w:rsidRPr="00152A9D">
              <w:rPr>
                <w:color w:val="000000"/>
              </w:rPr>
              <w:t>Interactive art program conducted in the community that will substantially increase and improve activities for adults with disabilities. The program will stress the importance of the process and expression rather than the technical aspects of the finished product. The project is intended to foster communication, cognitive and manual skills, self-esteem, a sense of autonomy, and develop social interaction within a community setting. The program will promote the belief that everyone has the potential to use art materials and to be creative and expressive regardless of training, experience or talent.</w:t>
            </w:r>
          </w:p>
        </w:tc>
      </w:tr>
      <w:tr w:rsidR="006E2CB3" w:rsidTr="0447F94E" w14:paraId="75649872" w14:textId="77777777">
        <w:trPr>
          <w:cantSplit/>
        </w:trPr>
        <w:tc>
          <w:tcPr>
            <w:tcW w:w="0" w:type="auto"/>
            <w:vMerge/>
            <w:tcMar/>
          </w:tcPr>
          <w:p w:rsidRPr="00152A9D" w:rsidR="006E2CB3" w:rsidP="006E2CB3" w:rsidRDefault="006E2CB3" w14:paraId="11AB8AC5" w14:textId="77777777"/>
        </w:tc>
        <w:tc>
          <w:tcPr>
            <w:tcW w:w="0" w:type="auto"/>
            <w:shd w:val="clear" w:color="auto" w:fill="auto"/>
            <w:tcMar/>
          </w:tcPr>
          <w:p w:rsidRPr="00152A9D" w:rsidR="006E2CB3" w:rsidP="006E2CB3" w:rsidRDefault="006E2CB3" w14:paraId="7CF75E8F" w14:textId="77777777">
            <w:pPr>
              <w:keepNext/>
              <w:spacing w:before="100" w:after="0"/>
              <w:rPr>
                <w:b/>
              </w:rPr>
            </w:pPr>
            <w:r w:rsidRPr="00152A9D">
              <w:rPr>
                <w:b/>
              </w:rPr>
              <w:t>Target Date</w:t>
            </w:r>
          </w:p>
        </w:tc>
        <w:tc>
          <w:tcPr>
            <w:tcW w:w="0" w:type="auto"/>
            <w:shd w:val="clear" w:color="auto" w:fill="auto"/>
            <w:tcMar/>
          </w:tcPr>
          <w:p w:rsidRPr="00152A9D" w:rsidR="006E2CB3" w:rsidP="006E2CB3" w:rsidRDefault="006E2CB3" w14:paraId="38F3A097" w14:textId="2E8D8312">
            <w:pPr>
              <w:spacing w:before="100" w:after="0"/>
            </w:pPr>
            <w:r w:rsidRPr="00152A9D">
              <w:rPr>
                <w:color w:val="000000"/>
              </w:rPr>
              <w:t>6/30/2023</w:t>
            </w:r>
          </w:p>
        </w:tc>
      </w:tr>
      <w:tr w:rsidR="006E2CB3" w:rsidTr="0447F94E" w14:paraId="0A1AFAF4" w14:textId="77777777">
        <w:trPr>
          <w:cantSplit/>
        </w:trPr>
        <w:tc>
          <w:tcPr>
            <w:tcW w:w="0" w:type="auto"/>
            <w:vMerge/>
            <w:tcMar/>
          </w:tcPr>
          <w:p w:rsidRPr="00152A9D" w:rsidR="006E2CB3" w:rsidP="006E2CB3" w:rsidRDefault="006E2CB3" w14:paraId="2F393438" w14:textId="77777777"/>
        </w:tc>
        <w:tc>
          <w:tcPr>
            <w:tcW w:w="0" w:type="auto"/>
            <w:shd w:val="clear" w:color="auto" w:fill="auto"/>
            <w:tcMar/>
          </w:tcPr>
          <w:p w:rsidRPr="00152A9D" w:rsidR="006E2CB3" w:rsidP="006E2CB3" w:rsidRDefault="006E2CB3" w14:paraId="409503E9" w14:textId="77777777">
            <w:pPr>
              <w:keepNext/>
              <w:spacing w:before="100" w:after="0"/>
              <w:rPr>
                <w:rFonts w:asciiTheme="minorHAnsi" w:hAnsiTheme="minorHAnsi"/>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6E2CB3" w:rsidP="006E2CB3" w:rsidRDefault="006E2CB3" w14:paraId="2FC3EAFF" w14:textId="1D04325F">
            <w:pPr>
              <w:spacing w:before="100" w:after="0"/>
            </w:pPr>
            <w:r w:rsidRPr="0447F94E" w:rsidR="54C0959A">
              <w:rPr>
                <w:color w:val="000000" w:themeColor="text1" w:themeTint="FF" w:themeShade="FF"/>
              </w:rPr>
              <w:t xml:space="preserve">Exceed estimates that 134 adults with disabilities will be able to participate in the program between July 1, </w:t>
            </w:r>
            <w:r w:rsidRPr="0447F94E" w:rsidR="54C0959A">
              <w:rPr>
                <w:color w:val="000000" w:themeColor="text1" w:themeTint="FF" w:themeShade="FF"/>
              </w:rPr>
              <w:t>2022,</w:t>
            </w:r>
            <w:r w:rsidRPr="0447F94E" w:rsidR="54C0959A">
              <w:rPr>
                <w:color w:val="000000" w:themeColor="text1" w:themeTint="FF" w:themeShade="FF"/>
              </w:rPr>
              <w:t xml:space="preserve"> and June 30, 2023.</w:t>
            </w:r>
          </w:p>
        </w:tc>
      </w:tr>
      <w:tr w:rsidR="006E2CB3" w:rsidTr="0447F94E" w14:paraId="1FD55070" w14:textId="77777777">
        <w:trPr>
          <w:cantSplit/>
        </w:trPr>
        <w:tc>
          <w:tcPr>
            <w:tcW w:w="0" w:type="auto"/>
            <w:vMerge/>
            <w:tcMar/>
          </w:tcPr>
          <w:p w:rsidRPr="00152A9D" w:rsidR="006E2CB3" w:rsidP="006E2CB3" w:rsidRDefault="006E2CB3" w14:paraId="481A0C9A" w14:textId="77777777"/>
        </w:tc>
        <w:tc>
          <w:tcPr>
            <w:tcW w:w="0" w:type="auto"/>
            <w:shd w:val="clear" w:color="auto" w:fill="auto"/>
            <w:tcMar/>
          </w:tcPr>
          <w:p w:rsidRPr="00152A9D" w:rsidR="006E2CB3" w:rsidP="006E2CB3" w:rsidRDefault="006E2CB3" w14:paraId="2A623EFF" w14:textId="77777777">
            <w:pPr>
              <w:keepNext/>
              <w:spacing w:before="100" w:after="0"/>
              <w:rPr>
                <w:rFonts w:asciiTheme="minorHAnsi" w:hAnsiTheme="minorHAnsi"/>
                <w:b/>
              </w:rPr>
            </w:pPr>
            <w:r w:rsidRPr="00152A9D">
              <w:rPr>
                <w:rStyle w:val="Strong"/>
                <w:rFonts w:asciiTheme="minorHAnsi" w:hAnsiTheme="minorHAnsi"/>
              </w:rPr>
              <w:t>Location Description</w:t>
            </w:r>
          </w:p>
        </w:tc>
        <w:tc>
          <w:tcPr>
            <w:tcW w:w="0" w:type="auto"/>
            <w:shd w:val="clear" w:color="auto" w:fill="auto"/>
            <w:tcMar/>
          </w:tcPr>
          <w:p w:rsidRPr="00152A9D" w:rsidR="006E2CB3" w:rsidP="006E2CB3" w:rsidRDefault="006E2CB3" w14:paraId="16178851" w14:textId="77777777">
            <w:pPr>
              <w:spacing w:before="100" w:after="0"/>
            </w:pPr>
            <w:r w:rsidRPr="00152A9D">
              <w:rPr>
                <w:color w:val="000000"/>
              </w:rPr>
              <w:t>Exceed is located at 1285 N. Santa Fe Street, Hemet, CA 92543.</w:t>
            </w:r>
          </w:p>
        </w:tc>
      </w:tr>
      <w:tr w:rsidR="006E2CB3" w:rsidTr="0447F94E" w14:paraId="712076A2" w14:textId="77777777">
        <w:trPr>
          <w:cantSplit/>
        </w:trPr>
        <w:tc>
          <w:tcPr>
            <w:tcW w:w="0" w:type="auto"/>
            <w:vMerge/>
            <w:tcMar/>
          </w:tcPr>
          <w:p w:rsidRPr="00152A9D" w:rsidR="006E2CB3" w:rsidP="006E2CB3" w:rsidRDefault="006E2CB3" w14:paraId="557B9754" w14:textId="77777777"/>
        </w:tc>
        <w:tc>
          <w:tcPr>
            <w:tcW w:w="0" w:type="auto"/>
            <w:shd w:val="clear" w:color="auto" w:fill="auto"/>
            <w:tcMar/>
          </w:tcPr>
          <w:p w:rsidRPr="00152A9D" w:rsidR="006E2CB3" w:rsidP="006E2CB3" w:rsidRDefault="006E2CB3" w14:paraId="016945AA" w14:textId="77777777">
            <w:pPr>
              <w:keepNext/>
              <w:spacing w:before="100" w:after="0"/>
              <w:rPr>
                <w:rFonts w:asciiTheme="minorHAnsi" w:hAnsiTheme="minorHAnsi"/>
                <w:b/>
              </w:rPr>
            </w:pPr>
            <w:r w:rsidRPr="00152A9D">
              <w:rPr>
                <w:rStyle w:val="Strong"/>
                <w:rFonts w:asciiTheme="minorHAnsi" w:hAnsiTheme="minorHAnsi"/>
              </w:rPr>
              <w:t>Planned Activities</w:t>
            </w:r>
          </w:p>
        </w:tc>
        <w:tc>
          <w:tcPr>
            <w:tcW w:w="0" w:type="auto"/>
            <w:shd w:val="clear" w:color="auto" w:fill="auto"/>
            <w:tcMar/>
          </w:tcPr>
          <w:p w:rsidRPr="00152A9D" w:rsidR="006E2CB3" w:rsidP="006E2CB3" w:rsidRDefault="006E2CB3" w14:paraId="3EA23D8F" w14:textId="77777777">
            <w:pPr>
              <w:spacing w:before="100" w:after="0"/>
            </w:pPr>
            <w:r w:rsidRPr="00152A9D">
              <w:rPr>
                <w:color w:val="000000"/>
              </w:rPr>
              <w:t xml:space="preserve">This program will provide transportation and art supplies for the participants. Art sessions will be held in the park and intended to foster inspiration, good health and community integration. Propose to have 1 x </w:t>
            </w:r>
            <w:proofErr w:type="gramStart"/>
            <w:r w:rsidRPr="00152A9D">
              <w:rPr>
                <w:color w:val="000000"/>
              </w:rPr>
              <w:t>2 hour</w:t>
            </w:r>
            <w:proofErr w:type="gramEnd"/>
            <w:r w:rsidRPr="00152A9D">
              <w:rPr>
                <w:color w:val="000000"/>
              </w:rPr>
              <w:t xml:space="preserve"> sessions with 8 participants in each session.</w:t>
            </w:r>
          </w:p>
        </w:tc>
      </w:tr>
      <w:tr w:rsidR="006E2CB3" w:rsidTr="0447F94E" w14:paraId="6355A14E" w14:textId="77777777">
        <w:trPr>
          <w:cantSplit/>
        </w:trPr>
        <w:tc>
          <w:tcPr>
            <w:tcW w:w="0" w:type="auto"/>
            <w:vMerge w:val="restart"/>
            <w:shd w:val="clear" w:color="auto" w:fill="auto"/>
            <w:tcMar/>
          </w:tcPr>
          <w:p w:rsidRPr="00152A9D" w:rsidR="006E2CB3" w:rsidP="006E2CB3" w:rsidRDefault="006E2CB3" w14:paraId="0574086F" w14:textId="4A701063">
            <w:r w:rsidRPr="00152A9D">
              <w:rPr>
                <w:b/>
              </w:rPr>
              <w:t>1</w:t>
            </w:r>
            <w:r w:rsidRPr="00152A9D" w:rsidR="00207A61">
              <w:rPr>
                <w:b/>
              </w:rPr>
              <w:t>1</w:t>
            </w:r>
          </w:p>
        </w:tc>
        <w:tc>
          <w:tcPr>
            <w:tcW w:w="0" w:type="auto"/>
            <w:shd w:val="clear" w:color="auto" w:fill="auto"/>
            <w:tcMar/>
          </w:tcPr>
          <w:p w:rsidRPr="00152A9D" w:rsidR="006E2CB3" w:rsidP="006E2CB3" w:rsidRDefault="006E2CB3" w14:paraId="4F744D3C" w14:textId="77777777">
            <w:pPr>
              <w:keepNext/>
              <w:spacing w:before="100" w:after="0"/>
              <w:rPr>
                <w:b/>
              </w:rPr>
            </w:pPr>
            <w:r w:rsidRPr="00152A9D">
              <w:rPr>
                <w:b/>
              </w:rPr>
              <w:t>Project Name</w:t>
            </w:r>
          </w:p>
        </w:tc>
        <w:tc>
          <w:tcPr>
            <w:tcW w:w="0" w:type="auto"/>
            <w:shd w:val="clear" w:color="auto" w:fill="auto"/>
            <w:tcMar/>
          </w:tcPr>
          <w:p w:rsidRPr="00152A9D" w:rsidR="006E2CB3" w:rsidP="006E2CB3" w:rsidRDefault="006E2CB3" w14:paraId="3BC3D881" w14:textId="77777777">
            <w:pPr>
              <w:spacing w:before="100" w:after="0"/>
            </w:pPr>
            <w:r w:rsidRPr="00152A9D">
              <w:rPr>
                <w:color w:val="000000"/>
              </w:rPr>
              <w:t>Fair Housing Council of Riverside County, Inc</w:t>
            </w:r>
          </w:p>
        </w:tc>
      </w:tr>
      <w:tr w:rsidR="006E2CB3" w:rsidTr="0447F94E" w14:paraId="62974115" w14:textId="77777777">
        <w:trPr>
          <w:cantSplit/>
        </w:trPr>
        <w:tc>
          <w:tcPr>
            <w:tcW w:w="0" w:type="auto"/>
            <w:vMerge/>
            <w:tcMar/>
          </w:tcPr>
          <w:p w:rsidRPr="00152A9D" w:rsidR="006E2CB3" w:rsidP="006E2CB3" w:rsidRDefault="006E2CB3" w14:paraId="671A225F" w14:textId="77777777"/>
        </w:tc>
        <w:tc>
          <w:tcPr>
            <w:tcW w:w="0" w:type="auto"/>
            <w:shd w:val="clear" w:color="auto" w:fill="auto"/>
            <w:tcMar/>
          </w:tcPr>
          <w:p w:rsidRPr="00152A9D" w:rsidR="006E2CB3" w:rsidP="006E2CB3" w:rsidRDefault="006E2CB3" w14:paraId="70A58C12" w14:textId="77777777">
            <w:pPr>
              <w:keepNext/>
              <w:spacing w:before="100" w:after="0"/>
              <w:rPr>
                <w:b/>
              </w:rPr>
            </w:pPr>
            <w:r w:rsidRPr="00152A9D">
              <w:rPr>
                <w:b/>
              </w:rPr>
              <w:t>Target Area</w:t>
            </w:r>
          </w:p>
        </w:tc>
        <w:tc>
          <w:tcPr>
            <w:tcW w:w="0" w:type="auto"/>
            <w:shd w:val="clear" w:color="auto" w:fill="auto"/>
            <w:tcMar/>
          </w:tcPr>
          <w:p w:rsidRPr="00152A9D" w:rsidR="006E2CB3" w:rsidP="006E2CB3" w:rsidRDefault="006E2CB3" w14:paraId="19FB8E85" w14:textId="77777777">
            <w:pPr>
              <w:spacing w:before="100" w:after="0"/>
            </w:pPr>
            <w:r w:rsidRPr="00152A9D">
              <w:rPr>
                <w:color w:val="000000"/>
              </w:rPr>
              <w:t>City Wide</w:t>
            </w:r>
          </w:p>
        </w:tc>
      </w:tr>
      <w:tr w:rsidR="006E2CB3" w:rsidTr="0447F94E" w14:paraId="1203DA30" w14:textId="77777777">
        <w:trPr>
          <w:cantSplit/>
        </w:trPr>
        <w:tc>
          <w:tcPr>
            <w:tcW w:w="0" w:type="auto"/>
            <w:vMerge/>
            <w:tcMar/>
          </w:tcPr>
          <w:p w:rsidRPr="00152A9D" w:rsidR="006E2CB3" w:rsidP="006E2CB3" w:rsidRDefault="006E2CB3" w14:paraId="5FA8A861" w14:textId="77777777"/>
        </w:tc>
        <w:tc>
          <w:tcPr>
            <w:tcW w:w="0" w:type="auto"/>
            <w:shd w:val="clear" w:color="auto" w:fill="auto"/>
            <w:tcMar/>
          </w:tcPr>
          <w:p w:rsidRPr="00152A9D" w:rsidR="006E2CB3" w:rsidP="006E2CB3" w:rsidRDefault="006E2CB3" w14:paraId="645084B3" w14:textId="77777777">
            <w:pPr>
              <w:keepNext/>
              <w:spacing w:before="100" w:after="0"/>
              <w:rPr>
                <w:b/>
              </w:rPr>
            </w:pPr>
            <w:r w:rsidRPr="00152A9D">
              <w:rPr>
                <w:b/>
              </w:rPr>
              <w:t>Goals Supported</w:t>
            </w:r>
          </w:p>
        </w:tc>
        <w:tc>
          <w:tcPr>
            <w:tcW w:w="0" w:type="auto"/>
            <w:shd w:val="clear" w:color="auto" w:fill="auto"/>
            <w:tcMar/>
          </w:tcPr>
          <w:p w:rsidRPr="00152A9D" w:rsidR="006E2CB3" w:rsidP="006E2CB3" w:rsidRDefault="006E2CB3" w14:paraId="7FFFC3B4" w14:textId="77777777">
            <w:pPr>
              <w:spacing w:before="100" w:after="0"/>
            </w:pPr>
            <w:r w:rsidRPr="00152A9D">
              <w:rPr>
                <w:color w:val="000000"/>
              </w:rPr>
              <w:t>Fair Housing</w:t>
            </w:r>
            <w:r w:rsidRPr="00152A9D">
              <w:rPr>
                <w:color w:val="000000"/>
              </w:rPr>
              <w:br/>
            </w:r>
            <w:r w:rsidRPr="00152A9D">
              <w:rPr>
                <w:color w:val="000000"/>
              </w:rPr>
              <w:t>Planning and Administration</w:t>
            </w:r>
          </w:p>
        </w:tc>
      </w:tr>
      <w:tr w:rsidR="006E2CB3" w:rsidTr="0447F94E" w14:paraId="5116C23A" w14:textId="77777777">
        <w:trPr>
          <w:cantSplit/>
        </w:trPr>
        <w:tc>
          <w:tcPr>
            <w:tcW w:w="0" w:type="auto"/>
            <w:vMerge/>
            <w:tcMar/>
          </w:tcPr>
          <w:p w:rsidRPr="00152A9D" w:rsidR="006E2CB3" w:rsidP="006E2CB3" w:rsidRDefault="006E2CB3" w14:paraId="38D6186A" w14:textId="77777777"/>
        </w:tc>
        <w:tc>
          <w:tcPr>
            <w:tcW w:w="0" w:type="auto"/>
            <w:shd w:val="clear" w:color="auto" w:fill="auto"/>
            <w:tcMar/>
          </w:tcPr>
          <w:p w:rsidRPr="00152A9D" w:rsidR="006E2CB3" w:rsidP="006E2CB3" w:rsidRDefault="006E2CB3" w14:paraId="08735E19" w14:textId="77777777">
            <w:pPr>
              <w:keepNext/>
              <w:spacing w:before="100" w:after="0"/>
              <w:rPr>
                <w:b/>
              </w:rPr>
            </w:pPr>
            <w:r w:rsidRPr="00152A9D">
              <w:rPr>
                <w:b/>
              </w:rPr>
              <w:t>Needs Addressed</w:t>
            </w:r>
          </w:p>
        </w:tc>
        <w:tc>
          <w:tcPr>
            <w:tcW w:w="0" w:type="auto"/>
            <w:shd w:val="clear" w:color="auto" w:fill="auto"/>
            <w:tcMar/>
          </w:tcPr>
          <w:p w:rsidRPr="00152A9D" w:rsidR="006E2CB3" w:rsidP="006E2CB3" w:rsidRDefault="006E2CB3" w14:paraId="4CED926A" w14:textId="77777777">
            <w:pPr>
              <w:spacing w:before="100" w:after="0"/>
            </w:pPr>
            <w:r w:rsidRPr="00152A9D">
              <w:rPr>
                <w:color w:val="000000"/>
              </w:rPr>
              <w:t>Affordable Housing</w:t>
            </w:r>
          </w:p>
        </w:tc>
      </w:tr>
      <w:tr w:rsidR="006E2CB3" w:rsidTr="0447F94E" w14:paraId="60D186CE" w14:textId="77777777">
        <w:trPr>
          <w:cantSplit/>
        </w:trPr>
        <w:tc>
          <w:tcPr>
            <w:tcW w:w="0" w:type="auto"/>
            <w:vMerge/>
            <w:tcMar/>
          </w:tcPr>
          <w:p w:rsidRPr="00152A9D" w:rsidR="006E2CB3" w:rsidP="006E2CB3" w:rsidRDefault="006E2CB3" w14:paraId="7125FD1D" w14:textId="77777777"/>
        </w:tc>
        <w:tc>
          <w:tcPr>
            <w:tcW w:w="0" w:type="auto"/>
            <w:shd w:val="clear" w:color="auto" w:fill="auto"/>
            <w:tcMar/>
          </w:tcPr>
          <w:p w:rsidRPr="00152A9D" w:rsidR="006E2CB3" w:rsidP="006E2CB3" w:rsidRDefault="006E2CB3" w14:paraId="596C3DC4" w14:textId="77777777">
            <w:pPr>
              <w:keepNext/>
              <w:spacing w:before="100" w:after="0"/>
              <w:rPr>
                <w:b/>
              </w:rPr>
            </w:pPr>
            <w:r w:rsidRPr="00152A9D">
              <w:rPr>
                <w:b/>
              </w:rPr>
              <w:t>Funding</w:t>
            </w:r>
          </w:p>
        </w:tc>
        <w:tc>
          <w:tcPr>
            <w:tcW w:w="0" w:type="auto"/>
            <w:shd w:val="clear" w:color="auto" w:fill="auto"/>
            <w:tcMar/>
          </w:tcPr>
          <w:p w:rsidRPr="00152A9D" w:rsidR="006E2CB3" w:rsidP="006E2CB3" w:rsidRDefault="006E2CB3" w14:paraId="288A6856" w14:textId="3A03EA11">
            <w:pPr>
              <w:spacing w:before="100" w:after="0"/>
            </w:pPr>
            <w:r w:rsidRPr="00152A9D">
              <w:rPr>
                <w:color w:val="000000"/>
              </w:rPr>
              <w:t>CDBG: $41,900</w:t>
            </w:r>
          </w:p>
        </w:tc>
      </w:tr>
      <w:tr w:rsidR="006E2CB3" w:rsidTr="0447F94E" w14:paraId="3580C155" w14:textId="77777777">
        <w:trPr>
          <w:cantSplit/>
        </w:trPr>
        <w:tc>
          <w:tcPr>
            <w:tcW w:w="0" w:type="auto"/>
            <w:vMerge/>
            <w:tcMar/>
          </w:tcPr>
          <w:p w:rsidRPr="00152A9D" w:rsidR="006E2CB3" w:rsidP="006E2CB3" w:rsidRDefault="006E2CB3" w14:paraId="612D6553" w14:textId="77777777"/>
        </w:tc>
        <w:tc>
          <w:tcPr>
            <w:tcW w:w="0" w:type="auto"/>
            <w:shd w:val="clear" w:color="auto" w:fill="auto"/>
            <w:tcMar/>
          </w:tcPr>
          <w:p w:rsidRPr="00152A9D" w:rsidR="006E2CB3" w:rsidP="006E2CB3" w:rsidRDefault="006E2CB3" w14:paraId="25950ED9" w14:textId="77777777">
            <w:pPr>
              <w:keepNext/>
              <w:spacing w:before="100" w:after="0"/>
              <w:rPr>
                <w:b/>
              </w:rPr>
            </w:pPr>
            <w:r w:rsidRPr="00152A9D">
              <w:rPr>
                <w:b/>
              </w:rPr>
              <w:t>Description</w:t>
            </w:r>
          </w:p>
        </w:tc>
        <w:tc>
          <w:tcPr>
            <w:tcW w:w="0" w:type="auto"/>
            <w:shd w:val="clear" w:color="auto" w:fill="auto"/>
            <w:tcMar/>
          </w:tcPr>
          <w:p w:rsidRPr="00152A9D" w:rsidR="006E2CB3" w:rsidP="006E2CB3" w:rsidRDefault="006E2CB3" w14:paraId="626771AC" w14:textId="77777777">
            <w:pPr>
              <w:spacing w:before="100" w:after="0"/>
            </w:pPr>
            <w:r w:rsidRPr="00152A9D">
              <w:rPr>
                <w:color w:val="000000"/>
              </w:rPr>
              <w:t>Provides services to affirmatively promote fair housing rights and obligations as defined under the Federal Fair Housing Act and the California State Law Enactments which prohibits discrimination in the sale, rental or financing of housing units on the basis of race, age, color, national origin, religion, sex, familial status, disability, ancestry, marital status or any other arbitrary factors.</w:t>
            </w:r>
          </w:p>
        </w:tc>
      </w:tr>
      <w:tr w:rsidR="006E2CB3" w:rsidTr="0447F94E" w14:paraId="19BED3FC" w14:textId="77777777">
        <w:trPr>
          <w:cantSplit/>
        </w:trPr>
        <w:tc>
          <w:tcPr>
            <w:tcW w:w="0" w:type="auto"/>
            <w:vMerge/>
            <w:tcMar/>
          </w:tcPr>
          <w:p w:rsidRPr="00152A9D" w:rsidR="006E2CB3" w:rsidP="006E2CB3" w:rsidRDefault="006E2CB3" w14:paraId="2785984C" w14:textId="77777777"/>
        </w:tc>
        <w:tc>
          <w:tcPr>
            <w:tcW w:w="0" w:type="auto"/>
            <w:shd w:val="clear" w:color="auto" w:fill="auto"/>
            <w:tcMar/>
          </w:tcPr>
          <w:p w:rsidRPr="00152A9D" w:rsidR="006E2CB3" w:rsidP="006E2CB3" w:rsidRDefault="006E2CB3" w14:paraId="4B305AD9" w14:textId="77777777">
            <w:pPr>
              <w:keepNext/>
              <w:spacing w:before="100" w:after="0"/>
              <w:rPr>
                <w:b/>
              </w:rPr>
            </w:pPr>
            <w:r w:rsidRPr="00152A9D">
              <w:rPr>
                <w:b/>
              </w:rPr>
              <w:t>Target Date</w:t>
            </w:r>
          </w:p>
        </w:tc>
        <w:tc>
          <w:tcPr>
            <w:tcW w:w="0" w:type="auto"/>
            <w:shd w:val="clear" w:color="auto" w:fill="auto"/>
            <w:tcMar/>
          </w:tcPr>
          <w:p w:rsidRPr="00152A9D" w:rsidR="006E2CB3" w:rsidP="006E2CB3" w:rsidRDefault="006E2CB3" w14:paraId="191A1C5D" w14:textId="3EA43561">
            <w:pPr>
              <w:spacing w:before="100" w:after="0"/>
            </w:pPr>
            <w:r w:rsidRPr="00152A9D">
              <w:rPr>
                <w:color w:val="000000"/>
              </w:rPr>
              <w:t>6/30/2023</w:t>
            </w:r>
          </w:p>
        </w:tc>
      </w:tr>
      <w:tr w:rsidR="006E2CB3" w:rsidTr="0447F94E" w14:paraId="5DF479A5" w14:textId="77777777">
        <w:trPr>
          <w:cantSplit/>
        </w:trPr>
        <w:tc>
          <w:tcPr>
            <w:tcW w:w="0" w:type="auto"/>
            <w:vMerge/>
            <w:tcMar/>
          </w:tcPr>
          <w:p w:rsidRPr="00152A9D" w:rsidR="006E2CB3" w:rsidP="006E2CB3" w:rsidRDefault="006E2CB3" w14:paraId="48D726DD" w14:textId="77777777"/>
        </w:tc>
        <w:tc>
          <w:tcPr>
            <w:tcW w:w="0" w:type="auto"/>
            <w:shd w:val="clear" w:color="auto" w:fill="auto"/>
            <w:tcMar/>
          </w:tcPr>
          <w:p w:rsidRPr="00152A9D" w:rsidR="006E2CB3" w:rsidP="006E2CB3" w:rsidRDefault="006E2CB3" w14:paraId="00FACE98" w14:textId="77777777">
            <w:pPr>
              <w:keepNext/>
              <w:spacing w:before="100" w:after="0"/>
              <w:rPr>
                <w:rFonts w:asciiTheme="minorHAnsi" w:hAnsiTheme="minorHAnsi"/>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6E2CB3" w:rsidP="006E2CB3" w:rsidRDefault="006E2CB3" w14:paraId="30D45CAF" w14:textId="39FF9D8F">
            <w:pPr>
              <w:spacing w:before="100" w:after="0"/>
            </w:pPr>
            <w:r w:rsidRPr="0447F94E" w:rsidR="54C0959A">
              <w:rPr>
                <w:color w:val="000000" w:themeColor="text1" w:themeTint="FF" w:themeShade="FF"/>
              </w:rPr>
              <w:t xml:space="preserve">Fair Housing Council of Riverside County (FHCRC) services are available to all residents. FHCRC estimates that 1,700 income eligible City of Hemet residents will benefit from this service from July 1, </w:t>
            </w:r>
            <w:r w:rsidRPr="0447F94E" w:rsidR="54C0959A">
              <w:rPr>
                <w:color w:val="000000" w:themeColor="text1" w:themeTint="FF" w:themeShade="FF"/>
              </w:rPr>
              <w:t>2022,</w:t>
            </w:r>
            <w:r w:rsidRPr="0447F94E" w:rsidR="54C0959A">
              <w:rPr>
                <w:color w:val="000000" w:themeColor="text1" w:themeTint="FF" w:themeShade="FF"/>
              </w:rPr>
              <w:t xml:space="preserve"> and June 30, 2023.</w:t>
            </w:r>
          </w:p>
        </w:tc>
      </w:tr>
      <w:tr w:rsidR="006E2CB3" w:rsidTr="0447F94E" w14:paraId="39787EE5" w14:textId="77777777">
        <w:trPr>
          <w:cantSplit/>
        </w:trPr>
        <w:tc>
          <w:tcPr>
            <w:tcW w:w="0" w:type="auto"/>
            <w:vMerge/>
            <w:tcMar/>
          </w:tcPr>
          <w:p w:rsidRPr="00152A9D" w:rsidR="006E2CB3" w:rsidP="006E2CB3" w:rsidRDefault="006E2CB3" w14:paraId="06EB8CA5" w14:textId="77777777"/>
        </w:tc>
        <w:tc>
          <w:tcPr>
            <w:tcW w:w="0" w:type="auto"/>
            <w:shd w:val="clear" w:color="auto" w:fill="auto"/>
            <w:tcMar/>
          </w:tcPr>
          <w:p w:rsidRPr="00152A9D" w:rsidR="006E2CB3" w:rsidP="006E2CB3" w:rsidRDefault="006E2CB3" w14:paraId="157F3BB5" w14:textId="77777777">
            <w:pPr>
              <w:keepNext/>
              <w:spacing w:before="100" w:after="0"/>
              <w:rPr>
                <w:rFonts w:asciiTheme="minorHAnsi" w:hAnsiTheme="minorHAnsi"/>
                <w:b/>
              </w:rPr>
            </w:pPr>
            <w:r w:rsidRPr="00152A9D">
              <w:rPr>
                <w:rStyle w:val="Strong"/>
                <w:rFonts w:asciiTheme="minorHAnsi" w:hAnsiTheme="minorHAnsi"/>
              </w:rPr>
              <w:t>Location Description</w:t>
            </w:r>
          </w:p>
        </w:tc>
        <w:tc>
          <w:tcPr>
            <w:tcW w:w="0" w:type="auto"/>
            <w:shd w:val="clear" w:color="auto" w:fill="auto"/>
            <w:tcMar/>
          </w:tcPr>
          <w:p w:rsidRPr="00152A9D" w:rsidR="006E2CB3" w:rsidP="006E2CB3" w:rsidRDefault="006E2CB3" w14:paraId="4D225736" w14:textId="77777777">
            <w:pPr>
              <w:spacing w:before="100" w:after="0"/>
            </w:pPr>
            <w:r w:rsidRPr="00152A9D">
              <w:rPr>
                <w:color w:val="000000"/>
              </w:rPr>
              <w:t>The Fair Housing Council of Riverside County (FHCRC) has temporarily relocated to 4164 Brockton Avenue, Riverside, CA in the Wylie Children's Center. City of Hemet residents receive services via phone, email or face-to-face appointments as determined by the resident and program staff.</w:t>
            </w:r>
          </w:p>
        </w:tc>
      </w:tr>
      <w:tr w:rsidR="006E2CB3" w:rsidTr="0447F94E" w14:paraId="1DA9C76E" w14:textId="77777777">
        <w:trPr>
          <w:cantSplit/>
        </w:trPr>
        <w:tc>
          <w:tcPr>
            <w:tcW w:w="0" w:type="auto"/>
            <w:vMerge/>
            <w:tcMar/>
          </w:tcPr>
          <w:p w:rsidRPr="00152A9D" w:rsidR="006E2CB3" w:rsidP="006E2CB3" w:rsidRDefault="006E2CB3" w14:paraId="5EA8ED95" w14:textId="77777777"/>
        </w:tc>
        <w:tc>
          <w:tcPr>
            <w:tcW w:w="0" w:type="auto"/>
            <w:shd w:val="clear" w:color="auto" w:fill="auto"/>
            <w:tcMar/>
          </w:tcPr>
          <w:p w:rsidRPr="00152A9D" w:rsidR="006E2CB3" w:rsidP="006E2CB3" w:rsidRDefault="006E2CB3" w14:paraId="11AF5788" w14:textId="77777777">
            <w:pPr>
              <w:keepNext/>
              <w:spacing w:before="100" w:after="0"/>
              <w:rPr>
                <w:rFonts w:asciiTheme="minorHAnsi" w:hAnsiTheme="minorHAnsi"/>
                <w:b/>
              </w:rPr>
            </w:pPr>
            <w:r w:rsidRPr="00152A9D">
              <w:rPr>
                <w:rStyle w:val="Strong"/>
                <w:rFonts w:asciiTheme="minorHAnsi" w:hAnsiTheme="minorHAnsi"/>
              </w:rPr>
              <w:t>Planned Activities</w:t>
            </w:r>
          </w:p>
        </w:tc>
        <w:tc>
          <w:tcPr>
            <w:tcW w:w="0" w:type="auto"/>
            <w:shd w:val="clear" w:color="auto" w:fill="auto"/>
            <w:tcMar/>
          </w:tcPr>
          <w:p w:rsidRPr="00152A9D" w:rsidR="006E2CB3" w:rsidP="006E2CB3" w:rsidRDefault="006E2CB3" w14:paraId="0EBDAD30" w14:textId="77777777">
            <w:pPr>
              <w:spacing w:before="100" w:after="0"/>
            </w:pPr>
            <w:r w:rsidRPr="00152A9D">
              <w:rPr>
                <w:color w:val="000000"/>
              </w:rPr>
              <w:t>Services that affirmatively promote fair housing rights and obligations as defined and articulated under the Federal Fair Housing Act and the California State Law enactments under the Rumford and Unruh Civil Rights Acts, including education, training and technical assistance, and enforcement of anti-discrimination and landlord/tenant services.</w:t>
            </w:r>
          </w:p>
        </w:tc>
      </w:tr>
      <w:tr w:rsidR="006E2CB3" w:rsidTr="0447F94E" w14:paraId="0775D02D" w14:textId="77777777">
        <w:trPr>
          <w:cantSplit/>
        </w:trPr>
        <w:tc>
          <w:tcPr>
            <w:tcW w:w="0" w:type="auto"/>
            <w:vMerge w:val="restart"/>
            <w:shd w:val="clear" w:color="auto" w:fill="auto"/>
            <w:tcMar/>
          </w:tcPr>
          <w:p w:rsidRPr="00152A9D" w:rsidR="006E2CB3" w:rsidP="006E2CB3" w:rsidRDefault="006E2CB3" w14:paraId="7A8876C4" w14:textId="77777777">
            <w:r w:rsidRPr="00152A9D">
              <w:rPr>
                <w:b/>
              </w:rPr>
              <w:t>12</w:t>
            </w:r>
          </w:p>
        </w:tc>
        <w:tc>
          <w:tcPr>
            <w:tcW w:w="0" w:type="auto"/>
            <w:shd w:val="clear" w:color="auto" w:fill="auto"/>
            <w:tcMar/>
          </w:tcPr>
          <w:p w:rsidRPr="00152A9D" w:rsidR="006E2CB3" w:rsidP="006E2CB3" w:rsidRDefault="006E2CB3" w14:paraId="60414113" w14:textId="77777777">
            <w:pPr>
              <w:keepNext/>
              <w:spacing w:before="100" w:after="0"/>
              <w:rPr>
                <w:b/>
              </w:rPr>
            </w:pPr>
            <w:r w:rsidRPr="00152A9D">
              <w:rPr>
                <w:b/>
              </w:rPr>
              <w:t>Project Name</w:t>
            </w:r>
          </w:p>
        </w:tc>
        <w:tc>
          <w:tcPr>
            <w:tcW w:w="0" w:type="auto"/>
            <w:shd w:val="clear" w:color="auto" w:fill="auto"/>
            <w:tcMar/>
          </w:tcPr>
          <w:p w:rsidRPr="00152A9D" w:rsidR="006E2CB3" w:rsidP="006E2CB3" w:rsidRDefault="006E2CB3" w14:paraId="426A6A1E" w14:textId="77777777">
            <w:pPr>
              <w:spacing w:before="100" w:after="0"/>
            </w:pPr>
            <w:r w:rsidRPr="00152A9D">
              <w:rPr>
                <w:color w:val="000000"/>
              </w:rPr>
              <w:t>My City Youth</w:t>
            </w:r>
          </w:p>
        </w:tc>
      </w:tr>
      <w:tr w:rsidR="006E2CB3" w:rsidTr="0447F94E" w14:paraId="6A174EF8" w14:textId="77777777">
        <w:trPr>
          <w:cantSplit/>
        </w:trPr>
        <w:tc>
          <w:tcPr>
            <w:tcW w:w="0" w:type="auto"/>
            <w:vMerge/>
            <w:tcMar/>
          </w:tcPr>
          <w:p w:rsidRPr="00152A9D" w:rsidR="006E2CB3" w:rsidP="006E2CB3" w:rsidRDefault="006E2CB3" w14:paraId="4DC00891" w14:textId="77777777"/>
        </w:tc>
        <w:tc>
          <w:tcPr>
            <w:tcW w:w="0" w:type="auto"/>
            <w:shd w:val="clear" w:color="auto" w:fill="auto"/>
            <w:tcMar/>
          </w:tcPr>
          <w:p w:rsidRPr="00152A9D" w:rsidR="006E2CB3" w:rsidP="006E2CB3" w:rsidRDefault="006E2CB3" w14:paraId="5B1581AF" w14:textId="77777777">
            <w:pPr>
              <w:keepNext/>
              <w:spacing w:before="100" w:after="0"/>
              <w:rPr>
                <w:b/>
              </w:rPr>
            </w:pPr>
            <w:r w:rsidRPr="00152A9D">
              <w:rPr>
                <w:b/>
              </w:rPr>
              <w:t>Target Area</w:t>
            </w:r>
          </w:p>
        </w:tc>
        <w:tc>
          <w:tcPr>
            <w:tcW w:w="0" w:type="auto"/>
            <w:shd w:val="clear" w:color="auto" w:fill="auto"/>
            <w:tcMar/>
          </w:tcPr>
          <w:p w:rsidRPr="00152A9D" w:rsidR="006E2CB3" w:rsidP="006E2CB3" w:rsidRDefault="006E2CB3" w14:paraId="631CFCB3" w14:textId="77777777">
            <w:pPr>
              <w:spacing w:before="100" w:after="0"/>
            </w:pPr>
            <w:r w:rsidRPr="00152A9D">
              <w:rPr>
                <w:color w:val="000000"/>
              </w:rPr>
              <w:t>City Wide</w:t>
            </w:r>
          </w:p>
        </w:tc>
      </w:tr>
      <w:tr w:rsidR="006E2CB3" w:rsidTr="0447F94E" w14:paraId="13433BCC" w14:textId="77777777">
        <w:trPr>
          <w:cantSplit/>
        </w:trPr>
        <w:tc>
          <w:tcPr>
            <w:tcW w:w="0" w:type="auto"/>
            <w:vMerge/>
            <w:tcMar/>
          </w:tcPr>
          <w:p w:rsidRPr="00152A9D" w:rsidR="006E2CB3" w:rsidP="006E2CB3" w:rsidRDefault="006E2CB3" w14:paraId="1B3D682C" w14:textId="77777777"/>
        </w:tc>
        <w:tc>
          <w:tcPr>
            <w:tcW w:w="0" w:type="auto"/>
            <w:shd w:val="clear" w:color="auto" w:fill="auto"/>
            <w:tcMar/>
          </w:tcPr>
          <w:p w:rsidRPr="00152A9D" w:rsidR="006E2CB3" w:rsidP="006E2CB3" w:rsidRDefault="006E2CB3" w14:paraId="1DD21EED" w14:textId="77777777">
            <w:pPr>
              <w:keepNext/>
              <w:spacing w:before="100" w:after="0"/>
              <w:rPr>
                <w:b/>
              </w:rPr>
            </w:pPr>
            <w:r w:rsidRPr="00152A9D">
              <w:rPr>
                <w:b/>
              </w:rPr>
              <w:t>Goals Supported</w:t>
            </w:r>
          </w:p>
        </w:tc>
        <w:tc>
          <w:tcPr>
            <w:tcW w:w="0" w:type="auto"/>
            <w:shd w:val="clear" w:color="auto" w:fill="auto"/>
            <w:tcMar/>
          </w:tcPr>
          <w:p w:rsidRPr="00152A9D" w:rsidR="006E2CB3" w:rsidP="006E2CB3" w:rsidRDefault="006E2CB3" w14:paraId="20F933C1" w14:textId="77777777">
            <w:pPr>
              <w:spacing w:before="100" w:after="0"/>
            </w:pPr>
            <w:r w:rsidRPr="00152A9D">
              <w:rPr>
                <w:color w:val="000000"/>
              </w:rPr>
              <w:t>Support Services</w:t>
            </w:r>
          </w:p>
        </w:tc>
      </w:tr>
      <w:tr w:rsidR="006E2CB3" w:rsidTr="0447F94E" w14:paraId="78DBA666" w14:textId="77777777">
        <w:trPr>
          <w:cantSplit/>
        </w:trPr>
        <w:tc>
          <w:tcPr>
            <w:tcW w:w="0" w:type="auto"/>
            <w:vMerge/>
            <w:tcMar/>
          </w:tcPr>
          <w:p w:rsidRPr="00152A9D" w:rsidR="006E2CB3" w:rsidP="006E2CB3" w:rsidRDefault="006E2CB3" w14:paraId="1559BBEE" w14:textId="77777777"/>
        </w:tc>
        <w:tc>
          <w:tcPr>
            <w:tcW w:w="0" w:type="auto"/>
            <w:shd w:val="clear" w:color="auto" w:fill="auto"/>
            <w:tcMar/>
          </w:tcPr>
          <w:p w:rsidRPr="00152A9D" w:rsidR="006E2CB3" w:rsidP="006E2CB3" w:rsidRDefault="006E2CB3" w14:paraId="2E8B637E" w14:textId="77777777">
            <w:pPr>
              <w:keepNext/>
              <w:spacing w:before="100" w:after="0"/>
              <w:rPr>
                <w:b/>
              </w:rPr>
            </w:pPr>
            <w:r w:rsidRPr="00152A9D">
              <w:rPr>
                <w:b/>
              </w:rPr>
              <w:t>Needs Addressed</w:t>
            </w:r>
          </w:p>
        </w:tc>
        <w:tc>
          <w:tcPr>
            <w:tcW w:w="0" w:type="auto"/>
            <w:shd w:val="clear" w:color="auto" w:fill="auto"/>
            <w:tcMar/>
          </w:tcPr>
          <w:p w:rsidRPr="00152A9D" w:rsidR="006E2CB3" w:rsidP="006E2CB3" w:rsidRDefault="006E2CB3" w14:paraId="34749DEF" w14:textId="77777777">
            <w:pPr>
              <w:spacing w:before="100" w:after="0"/>
            </w:pPr>
            <w:r w:rsidRPr="00152A9D">
              <w:rPr>
                <w:color w:val="000000"/>
              </w:rPr>
              <w:t>Non-Homeless Special Needs</w:t>
            </w:r>
          </w:p>
        </w:tc>
      </w:tr>
      <w:tr w:rsidR="006E2CB3" w:rsidTr="0447F94E" w14:paraId="444CE411" w14:textId="77777777">
        <w:trPr>
          <w:cantSplit/>
        </w:trPr>
        <w:tc>
          <w:tcPr>
            <w:tcW w:w="0" w:type="auto"/>
            <w:vMerge/>
            <w:tcMar/>
          </w:tcPr>
          <w:p w:rsidRPr="00152A9D" w:rsidR="006E2CB3" w:rsidP="006E2CB3" w:rsidRDefault="006E2CB3" w14:paraId="1D8B8953" w14:textId="77777777"/>
        </w:tc>
        <w:tc>
          <w:tcPr>
            <w:tcW w:w="0" w:type="auto"/>
            <w:shd w:val="clear" w:color="auto" w:fill="auto"/>
            <w:tcMar/>
          </w:tcPr>
          <w:p w:rsidRPr="00152A9D" w:rsidR="006E2CB3" w:rsidP="006E2CB3" w:rsidRDefault="006E2CB3" w14:paraId="0D1FE8C8" w14:textId="77777777">
            <w:pPr>
              <w:keepNext/>
              <w:spacing w:before="100" w:after="0"/>
              <w:rPr>
                <w:b/>
              </w:rPr>
            </w:pPr>
            <w:r w:rsidRPr="00152A9D">
              <w:rPr>
                <w:b/>
              </w:rPr>
              <w:t>Funding</w:t>
            </w:r>
          </w:p>
        </w:tc>
        <w:tc>
          <w:tcPr>
            <w:tcW w:w="0" w:type="auto"/>
            <w:shd w:val="clear" w:color="auto" w:fill="auto"/>
            <w:tcMar/>
          </w:tcPr>
          <w:p w:rsidRPr="00152A9D" w:rsidR="006E2CB3" w:rsidP="006E2CB3" w:rsidRDefault="006E2CB3" w14:paraId="1C31F9E7" w14:textId="54DCC0D7">
            <w:pPr>
              <w:spacing w:before="100" w:after="0"/>
            </w:pPr>
            <w:r w:rsidRPr="00152A9D">
              <w:rPr>
                <w:color w:val="000000"/>
              </w:rPr>
              <w:t>CDBG: $28,000</w:t>
            </w:r>
          </w:p>
        </w:tc>
      </w:tr>
      <w:tr w:rsidR="006E2CB3" w:rsidTr="0447F94E" w14:paraId="7EC21046" w14:textId="77777777">
        <w:trPr>
          <w:cantSplit/>
        </w:trPr>
        <w:tc>
          <w:tcPr>
            <w:tcW w:w="0" w:type="auto"/>
            <w:vMerge/>
            <w:tcMar/>
          </w:tcPr>
          <w:p w:rsidRPr="00152A9D" w:rsidR="006E2CB3" w:rsidP="006E2CB3" w:rsidRDefault="006E2CB3" w14:paraId="54D62F26" w14:textId="77777777"/>
        </w:tc>
        <w:tc>
          <w:tcPr>
            <w:tcW w:w="0" w:type="auto"/>
            <w:shd w:val="clear" w:color="auto" w:fill="auto"/>
            <w:tcMar/>
          </w:tcPr>
          <w:p w:rsidRPr="00152A9D" w:rsidR="006E2CB3" w:rsidP="006E2CB3" w:rsidRDefault="006E2CB3" w14:paraId="37DBAFE1" w14:textId="77777777">
            <w:pPr>
              <w:keepNext/>
              <w:spacing w:before="100" w:after="0"/>
              <w:rPr>
                <w:b/>
              </w:rPr>
            </w:pPr>
            <w:r w:rsidRPr="00152A9D">
              <w:rPr>
                <w:b/>
              </w:rPr>
              <w:t>Description</w:t>
            </w:r>
          </w:p>
        </w:tc>
        <w:tc>
          <w:tcPr>
            <w:tcW w:w="0" w:type="auto"/>
            <w:shd w:val="clear" w:color="auto" w:fill="auto"/>
            <w:tcMar/>
          </w:tcPr>
          <w:p w:rsidRPr="00152A9D" w:rsidR="006E2CB3" w:rsidP="006E2CB3" w:rsidRDefault="006E2CB3" w14:paraId="01F713DF" w14:textId="77777777">
            <w:pPr>
              <w:spacing w:before="100" w:after="0"/>
            </w:pPr>
            <w:r w:rsidRPr="00152A9D">
              <w:rPr>
                <w:color w:val="000000"/>
              </w:rPr>
              <w:t>Provides weekly food boxes to clients in the community who are low to moderate income families, many of which are teenage families with toddlers/babies.</w:t>
            </w:r>
          </w:p>
        </w:tc>
      </w:tr>
      <w:tr w:rsidR="006E2CB3" w:rsidTr="0447F94E" w14:paraId="3A438014" w14:textId="77777777">
        <w:trPr>
          <w:cantSplit/>
        </w:trPr>
        <w:tc>
          <w:tcPr>
            <w:tcW w:w="0" w:type="auto"/>
            <w:vMerge/>
            <w:tcMar/>
          </w:tcPr>
          <w:p w:rsidRPr="00152A9D" w:rsidR="006E2CB3" w:rsidP="006E2CB3" w:rsidRDefault="006E2CB3" w14:paraId="75F74B75" w14:textId="77777777"/>
        </w:tc>
        <w:tc>
          <w:tcPr>
            <w:tcW w:w="0" w:type="auto"/>
            <w:shd w:val="clear" w:color="auto" w:fill="auto"/>
            <w:tcMar/>
          </w:tcPr>
          <w:p w:rsidRPr="00152A9D" w:rsidR="006E2CB3" w:rsidP="006E2CB3" w:rsidRDefault="006E2CB3" w14:paraId="2B16CC5A" w14:textId="77777777">
            <w:pPr>
              <w:keepNext/>
              <w:spacing w:before="100" w:after="0"/>
              <w:rPr>
                <w:b/>
              </w:rPr>
            </w:pPr>
            <w:r w:rsidRPr="00152A9D">
              <w:rPr>
                <w:b/>
              </w:rPr>
              <w:t>Target Date</w:t>
            </w:r>
          </w:p>
        </w:tc>
        <w:tc>
          <w:tcPr>
            <w:tcW w:w="0" w:type="auto"/>
            <w:shd w:val="clear" w:color="auto" w:fill="auto"/>
            <w:tcMar/>
          </w:tcPr>
          <w:p w:rsidRPr="00152A9D" w:rsidR="006E2CB3" w:rsidP="006E2CB3" w:rsidRDefault="006E2CB3" w14:paraId="24AA747C" w14:textId="0828AB92">
            <w:pPr>
              <w:spacing w:before="100" w:after="0"/>
            </w:pPr>
            <w:r w:rsidRPr="00152A9D">
              <w:rPr>
                <w:color w:val="000000"/>
              </w:rPr>
              <w:t>6/30/2023</w:t>
            </w:r>
          </w:p>
        </w:tc>
      </w:tr>
      <w:tr w:rsidR="006E2CB3" w:rsidTr="0447F94E" w14:paraId="77C56567" w14:textId="77777777">
        <w:trPr>
          <w:cantSplit/>
        </w:trPr>
        <w:tc>
          <w:tcPr>
            <w:tcW w:w="0" w:type="auto"/>
            <w:vMerge/>
            <w:tcMar/>
          </w:tcPr>
          <w:p w:rsidRPr="00152A9D" w:rsidR="006E2CB3" w:rsidP="006E2CB3" w:rsidRDefault="006E2CB3" w14:paraId="4A956099" w14:textId="77777777"/>
        </w:tc>
        <w:tc>
          <w:tcPr>
            <w:tcW w:w="0" w:type="auto"/>
            <w:shd w:val="clear" w:color="auto" w:fill="auto"/>
            <w:tcMar/>
          </w:tcPr>
          <w:p w:rsidRPr="00152A9D" w:rsidR="006E2CB3" w:rsidP="006E2CB3" w:rsidRDefault="006E2CB3" w14:paraId="5FA7A58C" w14:textId="77777777">
            <w:pPr>
              <w:keepNext/>
              <w:spacing w:before="100" w:after="0"/>
              <w:rPr>
                <w:rFonts w:asciiTheme="minorHAnsi" w:hAnsiTheme="minorHAnsi"/>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6E2CB3" w:rsidP="006E2CB3" w:rsidRDefault="006E2CB3" w14:paraId="3D86CF24" w14:textId="00688F65">
            <w:pPr>
              <w:spacing w:before="100" w:after="0"/>
            </w:pPr>
            <w:r w:rsidRPr="00152A9D">
              <w:rPr>
                <w:color w:val="000000"/>
              </w:rPr>
              <w:t>145 low to moderate income households will benefit from this program.</w:t>
            </w:r>
          </w:p>
        </w:tc>
      </w:tr>
      <w:tr w:rsidR="006E2CB3" w:rsidTr="0447F94E" w14:paraId="2F98A7B2" w14:textId="77777777">
        <w:trPr>
          <w:cantSplit/>
        </w:trPr>
        <w:tc>
          <w:tcPr>
            <w:tcW w:w="0" w:type="auto"/>
            <w:vMerge/>
            <w:tcMar/>
          </w:tcPr>
          <w:p w:rsidRPr="00152A9D" w:rsidR="006E2CB3" w:rsidP="006E2CB3" w:rsidRDefault="006E2CB3" w14:paraId="6AD00BA3" w14:textId="77777777"/>
        </w:tc>
        <w:tc>
          <w:tcPr>
            <w:tcW w:w="0" w:type="auto"/>
            <w:shd w:val="clear" w:color="auto" w:fill="auto"/>
            <w:tcMar/>
          </w:tcPr>
          <w:p w:rsidRPr="00152A9D" w:rsidR="006E2CB3" w:rsidP="006E2CB3" w:rsidRDefault="006E2CB3" w14:paraId="4A5B69B8" w14:textId="77777777">
            <w:pPr>
              <w:keepNext/>
              <w:spacing w:before="100" w:after="0"/>
              <w:rPr>
                <w:rFonts w:asciiTheme="minorHAnsi" w:hAnsiTheme="minorHAnsi"/>
                <w:b/>
              </w:rPr>
            </w:pPr>
            <w:r w:rsidRPr="00152A9D">
              <w:rPr>
                <w:rStyle w:val="Strong"/>
                <w:rFonts w:asciiTheme="minorHAnsi" w:hAnsiTheme="minorHAnsi"/>
              </w:rPr>
              <w:t>Location Description</w:t>
            </w:r>
          </w:p>
        </w:tc>
        <w:tc>
          <w:tcPr>
            <w:tcW w:w="0" w:type="auto"/>
            <w:shd w:val="clear" w:color="auto" w:fill="auto"/>
            <w:tcMar/>
          </w:tcPr>
          <w:p w:rsidRPr="00152A9D" w:rsidR="006E2CB3" w:rsidP="006E2CB3" w:rsidRDefault="006E2CB3" w14:paraId="2FF39B46" w14:textId="4A0AD405">
            <w:pPr>
              <w:spacing w:before="100" w:after="0"/>
            </w:pPr>
            <w:r w:rsidRPr="00152A9D">
              <w:rPr>
                <w:color w:val="000000"/>
              </w:rPr>
              <w:t>This program is city-wide. My City Youth is located at: 145 N. Tahquitz Avenue, Hemet, CA 92543.</w:t>
            </w:r>
          </w:p>
        </w:tc>
      </w:tr>
      <w:tr w:rsidR="006E2CB3" w:rsidTr="0447F94E" w14:paraId="47E9CC1E" w14:textId="77777777">
        <w:trPr>
          <w:cantSplit/>
        </w:trPr>
        <w:tc>
          <w:tcPr>
            <w:tcW w:w="0" w:type="auto"/>
            <w:vMerge/>
            <w:tcMar/>
          </w:tcPr>
          <w:p w:rsidRPr="00152A9D" w:rsidR="006E2CB3" w:rsidP="006E2CB3" w:rsidRDefault="006E2CB3" w14:paraId="0E661449" w14:textId="77777777"/>
        </w:tc>
        <w:tc>
          <w:tcPr>
            <w:tcW w:w="0" w:type="auto"/>
            <w:shd w:val="clear" w:color="auto" w:fill="auto"/>
            <w:tcMar/>
          </w:tcPr>
          <w:p w:rsidRPr="00152A9D" w:rsidR="006E2CB3" w:rsidP="006E2CB3" w:rsidRDefault="006E2CB3" w14:paraId="7D24E5F8" w14:textId="77777777">
            <w:pPr>
              <w:keepNext/>
              <w:spacing w:before="100" w:after="0"/>
              <w:rPr>
                <w:rFonts w:asciiTheme="minorHAnsi" w:hAnsiTheme="minorHAnsi"/>
                <w:b/>
              </w:rPr>
            </w:pPr>
            <w:r w:rsidRPr="00152A9D">
              <w:rPr>
                <w:rStyle w:val="Strong"/>
                <w:rFonts w:asciiTheme="minorHAnsi" w:hAnsiTheme="minorHAnsi"/>
              </w:rPr>
              <w:t>Planned Activities</w:t>
            </w:r>
          </w:p>
        </w:tc>
        <w:tc>
          <w:tcPr>
            <w:tcW w:w="0" w:type="auto"/>
            <w:shd w:val="clear" w:color="auto" w:fill="auto"/>
            <w:tcMar/>
          </w:tcPr>
          <w:p w:rsidRPr="00152A9D" w:rsidR="006E2CB3" w:rsidP="006E2CB3" w:rsidRDefault="006E2CB3" w14:paraId="0B9756CE" w14:textId="77777777">
            <w:pPr>
              <w:spacing w:before="100" w:after="0"/>
            </w:pPr>
            <w:r w:rsidRPr="00152A9D">
              <w:rPr>
                <w:color w:val="000000"/>
              </w:rPr>
              <w:t xml:space="preserve">Provide weekly food boxes </w:t>
            </w:r>
            <w:proofErr w:type="spellStart"/>
            <w:r w:rsidRPr="00152A9D">
              <w:rPr>
                <w:color w:val="000000"/>
              </w:rPr>
              <w:t>to</w:t>
            </w:r>
            <w:proofErr w:type="spellEnd"/>
            <w:r w:rsidRPr="00152A9D">
              <w:rPr>
                <w:color w:val="000000"/>
              </w:rPr>
              <w:t xml:space="preserve"> low to moderate income families who participate in My City Youth programs and others in the community. Funding will primarily be used to purchase food resources for the food boxes and storage of food.</w:t>
            </w:r>
          </w:p>
        </w:tc>
      </w:tr>
      <w:tr w:rsidR="006E2CB3" w:rsidTr="0447F94E" w14:paraId="27DB5338" w14:textId="77777777">
        <w:trPr>
          <w:cantSplit/>
        </w:trPr>
        <w:tc>
          <w:tcPr>
            <w:tcW w:w="0" w:type="auto"/>
            <w:vMerge w:val="restart"/>
            <w:shd w:val="clear" w:color="auto" w:fill="auto"/>
            <w:tcMar/>
          </w:tcPr>
          <w:p w:rsidRPr="00152A9D" w:rsidR="006E2CB3" w:rsidP="006E2CB3" w:rsidRDefault="006E2CB3" w14:paraId="6F4865F9" w14:textId="77777777">
            <w:r w:rsidRPr="00152A9D">
              <w:rPr>
                <w:b/>
              </w:rPr>
              <w:t>13</w:t>
            </w:r>
          </w:p>
        </w:tc>
        <w:tc>
          <w:tcPr>
            <w:tcW w:w="0" w:type="auto"/>
            <w:shd w:val="clear" w:color="auto" w:fill="auto"/>
            <w:tcMar/>
          </w:tcPr>
          <w:p w:rsidRPr="00152A9D" w:rsidR="006E2CB3" w:rsidP="006E2CB3" w:rsidRDefault="006E2CB3" w14:paraId="477D01CF" w14:textId="77777777">
            <w:pPr>
              <w:keepNext/>
              <w:spacing w:before="100" w:after="0"/>
              <w:rPr>
                <w:b/>
              </w:rPr>
            </w:pPr>
            <w:r w:rsidRPr="00152A9D">
              <w:rPr>
                <w:b/>
              </w:rPr>
              <w:t>Project Name</w:t>
            </w:r>
          </w:p>
        </w:tc>
        <w:tc>
          <w:tcPr>
            <w:tcW w:w="0" w:type="auto"/>
            <w:shd w:val="clear" w:color="auto" w:fill="auto"/>
            <w:tcMar/>
          </w:tcPr>
          <w:p w:rsidRPr="00152A9D" w:rsidR="006E2CB3" w:rsidP="006E2CB3" w:rsidRDefault="006E2CB3" w14:paraId="21BB41E3" w14:textId="77777777">
            <w:pPr>
              <w:spacing w:before="100" w:after="0"/>
            </w:pPr>
            <w:r w:rsidRPr="00152A9D">
              <w:rPr>
                <w:color w:val="000000"/>
              </w:rPr>
              <w:t>Valley Restart Shelter</w:t>
            </w:r>
          </w:p>
        </w:tc>
      </w:tr>
      <w:tr w:rsidR="006E2CB3" w:rsidTr="0447F94E" w14:paraId="7FBE44F6" w14:textId="77777777">
        <w:trPr>
          <w:cantSplit/>
        </w:trPr>
        <w:tc>
          <w:tcPr>
            <w:tcW w:w="0" w:type="auto"/>
            <w:vMerge/>
            <w:tcMar/>
          </w:tcPr>
          <w:p w:rsidRPr="00152A9D" w:rsidR="006E2CB3" w:rsidP="006E2CB3" w:rsidRDefault="006E2CB3" w14:paraId="24145633" w14:textId="77777777"/>
        </w:tc>
        <w:tc>
          <w:tcPr>
            <w:tcW w:w="0" w:type="auto"/>
            <w:shd w:val="clear" w:color="auto" w:fill="auto"/>
            <w:tcMar/>
          </w:tcPr>
          <w:p w:rsidRPr="00152A9D" w:rsidR="006E2CB3" w:rsidP="006E2CB3" w:rsidRDefault="006E2CB3" w14:paraId="3B3BA79D" w14:textId="77777777">
            <w:pPr>
              <w:keepNext/>
              <w:spacing w:before="100" w:after="0"/>
              <w:rPr>
                <w:b/>
              </w:rPr>
            </w:pPr>
            <w:r w:rsidRPr="00152A9D">
              <w:rPr>
                <w:b/>
              </w:rPr>
              <w:t>Target Area</w:t>
            </w:r>
          </w:p>
        </w:tc>
        <w:tc>
          <w:tcPr>
            <w:tcW w:w="0" w:type="auto"/>
            <w:shd w:val="clear" w:color="auto" w:fill="auto"/>
            <w:tcMar/>
          </w:tcPr>
          <w:p w:rsidRPr="00152A9D" w:rsidR="006E2CB3" w:rsidP="006E2CB3" w:rsidRDefault="006E2CB3" w14:paraId="7A99F7A4" w14:textId="77777777">
            <w:pPr>
              <w:spacing w:before="100" w:after="0"/>
            </w:pPr>
            <w:r w:rsidRPr="00152A9D">
              <w:rPr>
                <w:color w:val="000000"/>
              </w:rPr>
              <w:t>City Wide</w:t>
            </w:r>
          </w:p>
        </w:tc>
      </w:tr>
      <w:tr w:rsidR="006E2CB3" w:rsidTr="0447F94E" w14:paraId="035D4C89" w14:textId="77777777">
        <w:trPr>
          <w:cantSplit/>
        </w:trPr>
        <w:tc>
          <w:tcPr>
            <w:tcW w:w="0" w:type="auto"/>
            <w:vMerge/>
            <w:tcMar/>
          </w:tcPr>
          <w:p w:rsidRPr="00152A9D" w:rsidR="006E2CB3" w:rsidP="006E2CB3" w:rsidRDefault="006E2CB3" w14:paraId="41689145" w14:textId="77777777"/>
        </w:tc>
        <w:tc>
          <w:tcPr>
            <w:tcW w:w="0" w:type="auto"/>
            <w:shd w:val="clear" w:color="auto" w:fill="auto"/>
            <w:tcMar/>
          </w:tcPr>
          <w:p w:rsidRPr="00152A9D" w:rsidR="006E2CB3" w:rsidP="006E2CB3" w:rsidRDefault="006E2CB3" w14:paraId="6399E04D" w14:textId="77777777">
            <w:pPr>
              <w:keepNext/>
              <w:spacing w:before="100" w:after="0"/>
              <w:rPr>
                <w:b/>
              </w:rPr>
            </w:pPr>
            <w:r w:rsidRPr="00152A9D">
              <w:rPr>
                <w:b/>
              </w:rPr>
              <w:t>Goals Supported</w:t>
            </w:r>
          </w:p>
        </w:tc>
        <w:tc>
          <w:tcPr>
            <w:tcW w:w="0" w:type="auto"/>
            <w:shd w:val="clear" w:color="auto" w:fill="auto"/>
            <w:tcMar/>
          </w:tcPr>
          <w:p w:rsidRPr="00152A9D" w:rsidR="006E2CB3" w:rsidP="006E2CB3" w:rsidRDefault="006E2CB3" w14:paraId="213EDAD1" w14:textId="77777777">
            <w:pPr>
              <w:spacing w:before="100" w:after="0"/>
            </w:pPr>
            <w:r w:rsidRPr="00152A9D">
              <w:rPr>
                <w:color w:val="000000"/>
              </w:rPr>
              <w:t>Homeless Prevention</w:t>
            </w:r>
          </w:p>
        </w:tc>
      </w:tr>
      <w:tr w:rsidR="006E2CB3" w:rsidTr="0447F94E" w14:paraId="764638D7" w14:textId="77777777">
        <w:trPr>
          <w:cantSplit/>
        </w:trPr>
        <w:tc>
          <w:tcPr>
            <w:tcW w:w="0" w:type="auto"/>
            <w:vMerge/>
            <w:tcMar/>
          </w:tcPr>
          <w:p w:rsidRPr="00152A9D" w:rsidR="006E2CB3" w:rsidP="006E2CB3" w:rsidRDefault="006E2CB3" w14:paraId="2D4DD79F" w14:textId="77777777"/>
        </w:tc>
        <w:tc>
          <w:tcPr>
            <w:tcW w:w="0" w:type="auto"/>
            <w:shd w:val="clear" w:color="auto" w:fill="auto"/>
            <w:tcMar/>
          </w:tcPr>
          <w:p w:rsidRPr="00152A9D" w:rsidR="006E2CB3" w:rsidP="006E2CB3" w:rsidRDefault="006E2CB3" w14:paraId="1E55BCEA" w14:textId="77777777">
            <w:pPr>
              <w:keepNext/>
              <w:spacing w:before="100" w:after="0"/>
              <w:rPr>
                <w:b/>
              </w:rPr>
            </w:pPr>
            <w:r w:rsidRPr="00152A9D">
              <w:rPr>
                <w:b/>
              </w:rPr>
              <w:t>Needs Addressed</w:t>
            </w:r>
          </w:p>
        </w:tc>
        <w:tc>
          <w:tcPr>
            <w:tcW w:w="0" w:type="auto"/>
            <w:shd w:val="clear" w:color="auto" w:fill="auto"/>
            <w:tcMar/>
          </w:tcPr>
          <w:p w:rsidRPr="00152A9D" w:rsidR="006E2CB3" w:rsidP="006E2CB3" w:rsidRDefault="006E2CB3" w14:paraId="5A3D21CA" w14:textId="57CE9C12">
            <w:pPr>
              <w:spacing w:before="100" w:after="0"/>
            </w:pPr>
            <w:r w:rsidRPr="00152A9D">
              <w:rPr>
                <w:color w:val="000000"/>
              </w:rPr>
              <w:t>Homelessness</w:t>
            </w:r>
          </w:p>
        </w:tc>
      </w:tr>
      <w:tr w:rsidR="006E2CB3" w:rsidTr="0447F94E" w14:paraId="4490870F" w14:textId="77777777">
        <w:trPr>
          <w:cantSplit/>
        </w:trPr>
        <w:tc>
          <w:tcPr>
            <w:tcW w:w="0" w:type="auto"/>
            <w:vMerge/>
            <w:tcMar/>
          </w:tcPr>
          <w:p w:rsidRPr="00152A9D" w:rsidR="006E2CB3" w:rsidP="006E2CB3" w:rsidRDefault="006E2CB3" w14:paraId="7EFF96F9" w14:textId="77777777"/>
        </w:tc>
        <w:tc>
          <w:tcPr>
            <w:tcW w:w="0" w:type="auto"/>
            <w:shd w:val="clear" w:color="auto" w:fill="auto"/>
            <w:tcMar/>
          </w:tcPr>
          <w:p w:rsidRPr="00152A9D" w:rsidR="006E2CB3" w:rsidP="006E2CB3" w:rsidRDefault="006E2CB3" w14:paraId="2E4FCCDD" w14:textId="77777777">
            <w:pPr>
              <w:keepNext/>
              <w:spacing w:before="100" w:after="0"/>
              <w:rPr>
                <w:b/>
              </w:rPr>
            </w:pPr>
            <w:r w:rsidRPr="00152A9D">
              <w:rPr>
                <w:b/>
              </w:rPr>
              <w:t>Funding</w:t>
            </w:r>
          </w:p>
        </w:tc>
        <w:tc>
          <w:tcPr>
            <w:tcW w:w="0" w:type="auto"/>
            <w:shd w:val="clear" w:color="auto" w:fill="auto"/>
            <w:tcMar/>
          </w:tcPr>
          <w:p w:rsidRPr="00152A9D" w:rsidR="006E2CB3" w:rsidP="006E2CB3" w:rsidRDefault="006E2CB3" w14:paraId="4672FE3F" w14:textId="0066A97C">
            <w:pPr>
              <w:spacing w:before="100" w:after="0"/>
            </w:pPr>
            <w:r w:rsidRPr="00152A9D">
              <w:rPr>
                <w:color w:val="000000"/>
              </w:rPr>
              <w:t>CDBG: $27,758</w:t>
            </w:r>
          </w:p>
        </w:tc>
      </w:tr>
      <w:tr w:rsidR="006E2CB3" w:rsidTr="0447F94E" w14:paraId="51C8C606" w14:textId="77777777">
        <w:trPr>
          <w:cantSplit/>
        </w:trPr>
        <w:tc>
          <w:tcPr>
            <w:tcW w:w="0" w:type="auto"/>
            <w:vMerge/>
            <w:tcMar/>
          </w:tcPr>
          <w:p w:rsidRPr="00152A9D" w:rsidR="006E2CB3" w:rsidP="006E2CB3" w:rsidRDefault="006E2CB3" w14:paraId="779A31EC" w14:textId="77777777"/>
        </w:tc>
        <w:tc>
          <w:tcPr>
            <w:tcW w:w="0" w:type="auto"/>
            <w:shd w:val="clear" w:color="auto" w:fill="auto"/>
            <w:tcMar/>
          </w:tcPr>
          <w:p w:rsidRPr="00152A9D" w:rsidR="006E2CB3" w:rsidP="006E2CB3" w:rsidRDefault="006E2CB3" w14:paraId="717A2504" w14:textId="77777777">
            <w:pPr>
              <w:keepNext/>
              <w:spacing w:before="100" w:after="0"/>
              <w:rPr>
                <w:b/>
              </w:rPr>
            </w:pPr>
            <w:r w:rsidRPr="00152A9D">
              <w:rPr>
                <w:b/>
              </w:rPr>
              <w:t>Description</w:t>
            </w:r>
          </w:p>
        </w:tc>
        <w:tc>
          <w:tcPr>
            <w:tcW w:w="0" w:type="auto"/>
            <w:shd w:val="clear" w:color="auto" w:fill="auto"/>
            <w:tcMar/>
          </w:tcPr>
          <w:p w:rsidRPr="00152A9D" w:rsidR="006E2CB3" w:rsidP="006E2CB3" w:rsidRDefault="006E2CB3" w14:paraId="75EAF513" w14:textId="77777777">
            <w:pPr>
              <w:spacing w:before="100" w:after="0"/>
            </w:pPr>
            <w:r w:rsidRPr="00152A9D">
              <w:rPr>
                <w:color w:val="000000"/>
              </w:rPr>
              <w:t>Provisions of housing to homeless individuals and families at the shelter.</w:t>
            </w:r>
          </w:p>
        </w:tc>
      </w:tr>
      <w:tr w:rsidR="006E2CB3" w:rsidTr="0447F94E" w14:paraId="20DA150E" w14:textId="77777777">
        <w:trPr>
          <w:cantSplit/>
        </w:trPr>
        <w:tc>
          <w:tcPr>
            <w:tcW w:w="0" w:type="auto"/>
            <w:vMerge/>
            <w:tcMar/>
          </w:tcPr>
          <w:p w:rsidRPr="00152A9D" w:rsidR="006E2CB3" w:rsidP="006E2CB3" w:rsidRDefault="006E2CB3" w14:paraId="1E61B238" w14:textId="77777777"/>
        </w:tc>
        <w:tc>
          <w:tcPr>
            <w:tcW w:w="0" w:type="auto"/>
            <w:shd w:val="clear" w:color="auto" w:fill="auto"/>
            <w:tcMar/>
          </w:tcPr>
          <w:p w:rsidRPr="00152A9D" w:rsidR="006E2CB3" w:rsidP="006E2CB3" w:rsidRDefault="006E2CB3" w14:paraId="24FEC03F" w14:textId="77777777">
            <w:pPr>
              <w:keepNext/>
              <w:spacing w:before="100" w:after="0"/>
              <w:rPr>
                <w:b/>
              </w:rPr>
            </w:pPr>
            <w:r w:rsidRPr="00152A9D">
              <w:rPr>
                <w:b/>
              </w:rPr>
              <w:t>Target Date</w:t>
            </w:r>
          </w:p>
        </w:tc>
        <w:tc>
          <w:tcPr>
            <w:tcW w:w="0" w:type="auto"/>
            <w:shd w:val="clear" w:color="auto" w:fill="auto"/>
            <w:tcMar/>
          </w:tcPr>
          <w:p w:rsidRPr="00152A9D" w:rsidR="006E2CB3" w:rsidP="006E2CB3" w:rsidRDefault="006E2CB3" w14:paraId="5C2209AD" w14:textId="4E036E8A">
            <w:pPr>
              <w:spacing w:before="100" w:after="0"/>
            </w:pPr>
            <w:r w:rsidRPr="00152A9D">
              <w:rPr>
                <w:color w:val="000000"/>
              </w:rPr>
              <w:t>6/30/2023</w:t>
            </w:r>
          </w:p>
        </w:tc>
      </w:tr>
      <w:tr w:rsidR="006E2CB3" w:rsidTr="0447F94E" w14:paraId="3794D283" w14:textId="77777777">
        <w:trPr>
          <w:cantSplit/>
        </w:trPr>
        <w:tc>
          <w:tcPr>
            <w:tcW w:w="0" w:type="auto"/>
            <w:vMerge/>
            <w:tcMar/>
          </w:tcPr>
          <w:p w:rsidRPr="00152A9D" w:rsidR="006E2CB3" w:rsidP="006E2CB3" w:rsidRDefault="006E2CB3" w14:paraId="69668071" w14:textId="77777777"/>
        </w:tc>
        <w:tc>
          <w:tcPr>
            <w:tcW w:w="0" w:type="auto"/>
            <w:shd w:val="clear" w:color="auto" w:fill="auto"/>
            <w:tcMar/>
          </w:tcPr>
          <w:p w:rsidRPr="00152A9D" w:rsidR="006E2CB3" w:rsidP="006E2CB3" w:rsidRDefault="006E2CB3" w14:paraId="1C5A5E66" w14:textId="77777777">
            <w:pPr>
              <w:keepNext/>
              <w:spacing w:before="100" w:after="0"/>
              <w:rPr>
                <w:rFonts w:asciiTheme="minorHAnsi" w:hAnsiTheme="minorHAnsi"/>
                <w:b/>
              </w:rPr>
            </w:pPr>
            <w:r w:rsidRPr="00152A9D">
              <w:rPr>
                <w:rStyle w:val="Strong"/>
                <w:rFonts w:asciiTheme="minorHAnsi" w:hAnsiTheme="minorHAnsi"/>
              </w:rPr>
              <w:t>Estimate the number and type of families that will benefit from the proposed activities</w:t>
            </w:r>
          </w:p>
        </w:tc>
        <w:tc>
          <w:tcPr>
            <w:tcW w:w="0" w:type="auto"/>
            <w:shd w:val="clear" w:color="auto" w:fill="auto"/>
            <w:tcMar/>
          </w:tcPr>
          <w:p w:rsidRPr="00152A9D" w:rsidR="006E2CB3" w:rsidP="006E2CB3" w:rsidRDefault="006E2CB3" w14:paraId="51E41F62" w14:textId="77777777">
            <w:pPr>
              <w:spacing w:before="100" w:after="0"/>
            </w:pPr>
            <w:r w:rsidRPr="00152A9D">
              <w:rPr>
                <w:color w:val="000000"/>
              </w:rPr>
              <w:t>Valley Restart Shelter (VRS) anticipates to serve 250 low/moderate income persons or household if fully funded, of these an estimated 80% (200) to be City of Hemet residents.</w:t>
            </w:r>
          </w:p>
        </w:tc>
      </w:tr>
      <w:tr w:rsidR="006E2CB3" w:rsidTr="0447F94E" w14:paraId="5694D2EA" w14:textId="77777777">
        <w:trPr>
          <w:cantSplit/>
        </w:trPr>
        <w:tc>
          <w:tcPr>
            <w:tcW w:w="0" w:type="auto"/>
            <w:vMerge/>
            <w:tcMar/>
          </w:tcPr>
          <w:p w:rsidRPr="00152A9D" w:rsidR="006E2CB3" w:rsidP="006E2CB3" w:rsidRDefault="006E2CB3" w14:paraId="635CB23F" w14:textId="77777777"/>
        </w:tc>
        <w:tc>
          <w:tcPr>
            <w:tcW w:w="0" w:type="auto"/>
            <w:shd w:val="clear" w:color="auto" w:fill="auto"/>
            <w:tcMar/>
          </w:tcPr>
          <w:p w:rsidRPr="00152A9D" w:rsidR="006E2CB3" w:rsidP="006E2CB3" w:rsidRDefault="006E2CB3" w14:paraId="762EFFBD" w14:textId="77777777">
            <w:pPr>
              <w:keepNext/>
              <w:spacing w:before="100" w:after="0"/>
              <w:rPr>
                <w:rFonts w:asciiTheme="minorHAnsi" w:hAnsiTheme="minorHAnsi"/>
                <w:b/>
              </w:rPr>
            </w:pPr>
            <w:r w:rsidRPr="00152A9D">
              <w:rPr>
                <w:rStyle w:val="Strong"/>
                <w:rFonts w:asciiTheme="minorHAnsi" w:hAnsiTheme="minorHAnsi"/>
              </w:rPr>
              <w:t>Location Description</w:t>
            </w:r>
          </w:p>
        </w:tc>
        <w:tc>
          <w:tcPr>
            <w:tcW w:w="0" w:type="auto"/>
            <w:shd w:val="clear" w:color="auto" w:fill="auto"/>
            <w:tcMar/>
          </w:tcPr>
          <w:p w:rsidRPr="00152A9D" w:rsidR="006E2CB3" w:rsidP="006E2CB3" w:rsidRDefault="006E2CB3" w14:paraId="0415E23C" w14:textId="77777777">
            <w:pPr>
              <w:spacing w:before="100" w:after="0"/>
            </w:pPr>
            <w:r w:rsidRPr="00152A9D">
              <w:rPr>
                <w:color w:val="000000"/>
              </w:rPr>
              <w:t>Valley Restart Shelter is located at 200 East Menlo, Hemet, CA 92543.</w:t>
            </w:r>
          </w:p>
        </w:tc>
      </w:tr>
      <w:tr w:rsidR="006E2CB3" w:rsidTr="0447F94E" w14:paraId="6D6D3C7B" w14:textId="77777777">
        <w:trPr>
          <w:cantSplit/>
        </w:trPr>
        <w:tc>
          <w:tcPr>
            <w:tcW w:w="0" w:type="auto"/>
            <w:vMerge/>
            <w:tcMar/>
          </w:tcPr>
          <w:p w:rsidRPr="00152A9D" w:rsidR="006E2CB3" w:rsidP="006E2CB3" w:rsidRDefault="006E2CB3" w14:paraId="266C40EA" w14:textId="77777777"/>
        </w:tc>
        <w:tc>
          <w:tcPr>
            <w:tcW w:w="0" w:type="auto"/>
            <w:shd w:val="clear" w:color="auto" w:fill="auto"/>
            <w:tcMar/>
          </w:tcPr>
          <w:p w:rsidRPr="00152A9D" w:rsidR="006E2CB3" w:rsidP="006E2CB3" w:rsidRDefault="006E2CB3" w14:paraId="220305AF" w14:textId="77777777">
            <w:pPr>
              <w:keepNext/>
              <w:spacing w:before="100" w:after="0"/>
              <w:rPr>
                <w:rFonts w:asciiTheme="minorHAnsi" w:hAnsiTheme="minorHAnsi"/>
                <w:b/>
              </w:rPr>
            </w:pPr>
            <w:r w:rsidRPr="00152A9D">
              <w:rPr>
                <w:rStyle w:val="Strong"/>
                <w:rFonts w:asciiTheme="minorHAnsi" w:hAnsiTheme="minorHAnsi"/>
              </w:rPr>
              <w:t>Planned Activities</w:t>
            </w:r>
          </w:p>
        </w:tc>
        <w:tc>
          <w:tcPr>
            <w:tcW w:w="0" w:type="auto"/>
            <w:shd w:val="clear" w:color="auto" w:fill="auto"/>
            <w:tcMar/>
          </w:tcPr>
          <w:p w:rsidRPr="00152A9D" w:rsidR="006E2CB3" w:rsidP="006E2CB3" w:rsidRDefault="006E2CB3" w14:paraId="68FDD8A6" w14:textId="77777777">
            <w:pPr>
              <w:spacing w:before="100" w:after="0"/>
            </w:pPr>
            <w:r w:rsidRPr="00152A9D">
              <w:rPr>
                <w:color w:val="000000"/>
              </w:rPr>
              <w:t>Provide emergency housing and food for homeless persons and families. VRS provides one-night of shelter up to a maximum of 90 days of shelter in 30-day increments. After each 30 days an assessment is completed to re-evaluate needs and progress.</w:t>
            </w:r>
          </w:p>
        </w:tc>
      </w:tr>
      <w:tr w:rsidR="006E2CB3" w:rsidTr="0447F94E" w14:paraId="477B3AFA" w14:textId="77777777">
        <w:trPr>
          <w:cantSplit/>
        </w:trPr>
        <w:tc>
          <w:tcPr>
            <w:tcW w:w="0" w:type="auto"/>
            <w:vMerge w:val="restart"/>
            <w:shd w:val="clear" w:color="auto" w:fill="auto"/>
            <w:tcMar/>
          </w:tcPr>
          <w:p w:rsidRPr="00152A9D" w:rsidR="006E2CB3" w:rsidP="006E2CB3" w:rsidRDefault="006E2CB3" w14:paraId="12B63545" w14:textId="77777777">
            <w:r w:rsidRPr="00152A9D">
              <w:rPr>
                <w:b/>
              </w:rPr>
              <w:t>14</w:t>
            </w:r>
          </w:p>
        </w:tc>
        <w:tc>
          <w:tcPr>
            <w:tcW w:w="0" w:type="auto"/>
            <w:shd w:val="clear" w:color="auto" w:fill="auto"/>
            <w:tcMar/>
          </w:tcPr>
          <w:p w:rsidRPr="00152A9D" w:rsidR="006E2CB3" w:rsidP="006E2CB3" w:rsidRDefault="006E2CB3" w14:paraId="732651D5" w14:textId="77777777">
            <w:pPr>
              <w:keepNext/>
              <w:spacing w:before="100" w:after="0"/>
              <w:rPr>
                <w:b/>
              </w:rPr>
            </w:pPr>
            <w:r w:rsidRPr="00152A9D">
              <w:rPr>
                <w:b/>
              </w:rPr>
              <w:t>Project Name</w:t>
            </w:r>
          </w:p>
        </w:tc>
        <w:tc>
          <w:tcPr>
            <w:tcW w:w="0" w:type="auto"/>
            <w:shd w:val="clear" w:color="auto" w:fill="auto"/>
            <w:tcMar/>
          </w:tcPr>
          <w:p w:rsidRPr="00152A9D" w:rsidR="006E2CB3" w:rsidP="006E2CB3" w:rsidRDefault="006E2CB3" w14:paraId="201E5A4F" w14:textId="77777777">
            <w:pPr>
              <w:spacing w:before="100" w:after="0"/>
            </w:pPr>
            <w:r w:rsidRPr="00152A9D">
              <w:rPr>
                <w:color w:val="000000"/>
              </w:rPr>
              <w:t>Voices for Children</w:t>
            </w:r>
          </w:p>
        </w:tc>
      </w:tr>
      <w:tr w:rsidR="006E2CB3" w:rsidTr="0447F94E" w14:paraId="7B391487" w14:textId="77777777">
        <w:trPr>
          <w:cantSplit/>
        </w:trPr>
        <w:tc>
          <w:tcPr>
            <w:tcW w:w="0" w:type="auto"/>
            <w:vMerge/>
            <w:tcMar/>
          </w:tcPr>
          <w:p w:rsidRPr="00152A9D" w:rsidR="006E2CB3" w:rsidP="006E2CB3" w:rsidRDefault="006E2CB3" w14:paraId="5D925E16" w14:textId="77777777"/>
        </w:tc>
        <w:tc>
          <w:tcPr>
            <w:tcW w:w="0" w:type="auto"/>
            <w:shd w:val="clear" w:color="auto" w:fill="auto"/>
            <w:tcMar/>
          </w:tcPr>
          <w:p w:rsidRPr="00152A9D" w:rsidR="006E2CB3" w:rsidP="006E2CB3" w:rsidRDefault="006E2CB3" w14:paraId="533066F4" w14:textId="77777777">
            <w:pPr>
              <w:keepNext/>
              <w:spacing w:before="100" w:after="0"/>
              <w:rPr>
                <w:b/>
              </w:rPr>
            </w:pPr>
            <w:r w:rsidRPr="00152A9D">
              <w:rPr>
                <w:b/>
              </w:rPr>
              <w:t>Target Area</w:t>
            </w:r>
          </w:p>
        </w:tc>
        <w:tc>
          <w:tcPr>
            <w:tcW w:w="0" w:type="auto"/>
            <w:shd w:val="clear" w:color="auto" w:fill="auto"/>
            <w:tcMar/>
          </w:tcPr>
          <w:p w:rsidRPr="00152A9D" w:rsidR="006E2CB3" w:rsidP="006E2CB3" w:rsidRDefault="006E2CB3" w14:paraId="02EA8D3D" w14:textId="77777777">
            <w:pPr>
              <w:spacing w:before="100" w:after="0"/>
            </w:pPr>
            <w:r w:rsidRPr="00152A9D">
              <w:rPr>
                <w:color w:val="000000"/>
              </w:rPr>
              <w:t>City Wide</w:t>
            </w:r>
          </w:p>
        </w:tc>
      </w:tr>
      <w:tr w:rsidR="006E2CB3" w:rsidTr="0447F94E" w14:paraId="62DF9E48" w14:textId="77777777">
        <w:trPr>
          <w:cantSplit/>
        </w:trPr>
        <w:tc>
          <w:tcPr>
            <w:tcW w:w="0" w:type="auto"/>
            <w:vMerge/>
            <w:tcMar/>
          </w:tcPr>
          <w:p w:rsidRPr="00152A9D" w:rsidR="006E2CB3" w:rsidP="006E2CB3" w:rsidRDefault="006E2CB3" w14:paraId="57D5882A" w14:textId="77777777"/>
        </w:tc>
        <w:tc>
          <w:tcPr>
            <w:tcW w:w="0" w:type="auto"/>
            <w:shd w:val="clear" w:color="auto" w:fill="auto"/>
            <w:tcMar/>
          </w:tcPr>
          <w:p w:rsidRPr="00152A9D" w:rsidR="006E2CB3" w:rsidP="006E2CB3" w:rsidRDefault="006E2CB3" w14:paraId="35D58D3F" w14:textId="77777777">
            <w:pPr>
              <w:keepNext/>
              <w:spacing w:before="100" w:after="0"/>
              <w:rPr>
                <w:b/>
              </w:rPr>
            </w:pPr>
            <w:r w:rsidRPr="00152A9D">
              <w:rPr>
                <w:b/>
              </w:rPr>
              <w:t>Goals Supported</w:t>
            </w:r>
          </w:p>
        </w:tc>
        <w:tc>
          <w:tcPr>
            <w:tcW w:w="0" w:type="auto"/>
            <w:shd w:val="clear" w:color="auto" w:fill="auto"/>
            <w:tcMar/>
          </w:tcPr>
          <w:p w:rsidRPr="00152A9D" w:rsidR="006E2CB3" w:rsidP="006E2CB3" w:rsidRDefault="006E2CB3" w14:paraId="5C98897E" w14:textId="77777777">
            <w:pPr>
              <w:spacing w:before="100" w:after="0"/>
            </w:pPr>
            <w:r w:rsidRPr="00152A9D">
              <w:rPr>
                <w:color w:val="000000"/>
              </w:rPr>
              <w:t>Support Services</w:t>
            </w:r>
          </w:p>
        </w:tc>
      </w:tr>
      <w:tr w:rsidR="006E2CB3" w:rsidTr="0447F94E" w14:paraId="2078A000" w14:textId="77777777">
        <w:trPr>
          <w:cantSplit/>
        </w:trPr>
        <w:tc>
          <w:tcPr>
            <w:tcW w:w="0" w:type="auto"/>
            <w:vMerge/>
            <w:tcMar/>
          </w:tcPr>
          <w:p w:rsidRPr="00152A9D" w:rsidR="006E2CB3" w:rsidP="006E2CB3" w:rsidRDefault="006E2CB3" w14:paraId="37C8257F" w14:textId="77777777"/>
        </w:tc>
        <w:tc>
          <w:tcPr>
            <w:tcW w:w="0" w:type="auto"/>
            <w:shd w:val="clear" w:color="auto" w:fill="auto"/>
            <w:tcMar/>
          </w:tcPr>
          <w:p w:rsidRPr="00152A9D" w:rsidR="006E2CB3" w:rsidP="006E2CB3" w:rsidRDefault="006E2CB3" w14:paraId="14533DD9" w14:textId="77777777">
            <w:pPr>
              <w:keepNext/>
              <w:spacing w:before="100" w:after="0"/>
              <w:rPr>
                <w:b/>
              </w:rPr>
            </w:pPr>
            <w:r w:rsidRPr="00152A9D">
              <w:rPr>
                <w:b/>
              </w:rPr>
              <w:t>Needs Addressed</w:t>
            </w:r>
          </w:p>
        </w:tc>
        <w:tc>
          <w:tcPr>
            <w:tcW w:w="0" w:type="auto"/>
            <w:shd w:val="clear" w:color="auto" w:fill="auto"/>
            <w:tcMar/>
          </w:tcPr>
          <w:p w:rsidRPr="00152A9D" w:rsidR="006E2CB3" w:rsidP="006E2CB3" w:rsidRDefault="006E2CB3" w14:paraId="587876F6" w14:textId="77777777">
            <w:pPr>
              <w:spacing w:before="100" w:after="0"/>
            </w:pPr>
            <w:r w:rsidRPr="00152A9D">
              <w:rPr>
                <w:color w:val="000000"/>
              </w:rPr>
              <w:t>Non-Homeless Special Needs</w:t>
            </w:r>
          </w:p>
        </w:tc>
      </w:tr>
      <w:tr w:rsidR="006E2CB3" w:rsidTr="0447F94E" w14:paraId="1A67971B" w14:textId="77777777">
        <w:trPr>
          <w:cantSplit/>
        </w:trPr>
        <w:tc>
          <w:tcPr>
            <w:tcW w:w="0" w:type="auto"/>
            <w:vMerge/>
            <w:tcMar/>
          </w:tcPr>
          <w:p w:rsidRPr="00152A9D" w:rsidR="006E2CB3" w:rsidP="006E2CB3" w:rsidRDefault="006E2CB3" w14:paraId="4E9ED14D" w14:textId="77777777"/>
        </w:tc>
        <w:tc>
          <w:tcPr>
            <w:tcW w:w="0" w:type="auto"/>
            <w:shd w:val="clear" w:color="auto" w:fill="auto"/>
            <w:tcMar/>
          </w:tcPr>
          <w:p w:rsidRPr="00152A9D" w:rsidR="006E2CB3" w:rsidP="006E2CB3" w:rsidRDefault="006E2CB3" w14:paraId="3DD064BE" w14:textId="77777777">
            <w:pPr>
              <w:keepNext/>
              <w:spacing w:before="100" w:after="0"/>
              <w:rPr>
                <w:b/>
              </w:rPr>
            </w:pPr>
            <w:r w:rsidRPr="00152A9D">
              <w:rPr>
                <w:b/>
              </w:rPr>
              <w:t>Funding</w:t>
            </w:r>
          </w:p>
        </w:tc>
        <w:tc>
          <w:tcPr>
            <w:tcW w:w="0" w:type="auto"/>
            <w:shd w:val="clear" w:color="auto" w:fill="auto"/>
            <w:tcMar/>
          </w:tcPr>
          <w:p w:rsidRPr="00152A9D" w:rsidR="006E2CB3" w:rsidP="006E2CB3" w:rsidRDefault="006E2CB3" w14:paraId="7EB5AAD5" w14:textId="14824798">
            <w:pPr>
              <w:spacing w:before="100" w:after="0"/>
            </w:pPr>
            <w:r w:rsidRPr="00152A9D">
              <w:rPr>
                <w:color w:val="000000"/>
              </w:rPr>
              <w:t>CDBG: $10,000</w:t>
            </w:r>
          </w:p>
        </w:tc>
      </w:tr>
      <w:tr w:rsidR="006E2CB3" w:rsidTr="0447F94E" w14:paraId="19BFE5D9" w14:textId="77777777">
        <w:trPr>
          <w:cantSplit/>
        </w:trPr>
        <w:tc>
          <w:tcPr>
            <w:tcW w:w="0" w:type="auto"/>
            <w:vMerge/>
            <w:tcMar/>
          </w:tcPr>
          <w:p w:rsidRPr="00152A9D" w:rsidR="006E2CB3" w:rsidP="006E2CB3" w:rsidRDefault="006E2CB3" w14:paraId="131CA5AD" w14:textId="77777777"/>
        </w:tc>
        <w:tc>
          <w:tcPr>
            <w:tcW w:w="0" w:type="auto"/>
            <w:shd w:val="clear" w:color="auto" w:fill="auto"/>
            <w:tcMar/>
          </w:tcPr>
          <w:p w:rsidRPr="00152A9D" w:rsidR="006E2CB3" w:rsidP="006E2CB3" w:rsidRDefault="006E2CB3" w14:paraId="4D0CA089" w14:textId="77777777">
            <w:pPr>
              <w:keepNext/>
              <w:spacing w:before="100" w:after="0"/>
              <w:rPr>
                <w:b/>
              </w:rPr>
            </w:pPr>
            <w:r w:rsidRPr="00152A9D">
              <w:rPr>
                <w:b/>
              </w:rPr>
              <w:t>Description</w:t>
            </w:r>
          </w:p>
        </w:tc>
        <w:tc>
          <w:tcPr>
            <w:tcW w:w="0" w:type="auto"/>
            <w:shd w:val="clear" w:color="auto" w:fill="auto"/>
            <w:tcMar/>
          </w:tcPr>
          <w:p w:rsidRPr="00152A9D" w:rsidR="006E2CB3" w:rsidP="006E2CB3" w:rsidRDefault="006E2CB3" w14:paraId="78777491" w14:textId="77777777">
            <w:pPr>
              <w:spacing w:before="100" w:after="0"/>
            </w:pPr>
            <w:r w:rsidRPr="00152A9D">
              <w:rPr>
                <w:color w:val="000000"/>
              </w:rPr>
              <w:t>Court Appointed Special Advocates (CASA) volunteers will provide intervention and support for foster children to transform the lives of abused, abandoned, or neglected children an advocate for them in court and in the community.</w:t>
            </w:r>
          </w:p>
        </w:tc>
      </w:tr>
      <w:tr w:rsidR="006E2CB3" w:rsidTr="0447F94E" w14:paraId="25B9C886" w14:textId="77777777">
        <w:trPr>
          <w:cantSplit/>
        </w:trPr>
        <w:tc>
          <w:tcPr>
            <w:tcW w:w="0" w:type="auto"/>
            <w:vMerge/>
            <w:tcMar/>
          </w:tcPr>
          <w:p w:rsidRPr="00152A9D" w:rsidR="006E2CB3" w:rsidP="006E2CB3" w:rsidRDefault="006E2CB3" w14:paraId="71E18361" w14:textId="77777777"/>
        </w:tc>
        <w:tc>
          <w:tcPr>
            <w:tcW w:w="0" w:type="auto"/>
            <w:shd w:val="clear" w:color="auto" w:fill="auto"/>
            <w:tcMar/>
          </w:tcPr>
          <w:p w:rsidRPr="00152A9D" w:rsidR="006E2CB3" w:rsidP="006E2CB3" w:rsidRDefault="006E2CB3" w14:paraId="737A205D" w14:textId="77777777">
            <w:pPr>
              <w:keepNext/>
              <w:spacing w:before="100" w:after="0"/>
              <w:rPr>
                <w:b/>
              </w:rPr>
            </w:pPr>
            <w:r w:rsidRPr="00152A9D">
              <w:rPr>
                <w:b/>
              </w:rPr>
              <w:t>Target Date</w:t>
            </w:r>
          </w:p>
        </w:tc>
        <w:tc>
          <w:tcPr>
            <w:tcW w:w="0" w:type="auto"/>
            <w:shd w:val="clear" w:color="auto" w:fill="auto"/>
            <w:tcMar/>
          </w:tcPr>
          <w:p w:rsidRPr="00152A9D" w:rsidR="006E2CB3" w:rsidP="006E2CB3" w:rsidRDefault="006E2CB3" w14:paraId="2F388101" w14:textId="7DDB63D3">
            <w:pPr>
              <w:spacing w:before="100" w:after="0"/>
            </w:pPr>
            <w:r w:rsidRPr="00152A9D">
              <w:rPr>
                <w:color w:val="000000"/>
              </w:rPr>
              <w:t>6/30/2023</w:t>
            </w:r>
          </w:p>
        </w:tc>
      </w:tr>
      <w:tr w:rsidR="006E2CB3" w:rsidTr="0447F94E" w14:paraId="3029A04F" w14:textId="77777777">
        <w:trPr>
          <w:cantSplit/>
        </w:trPr>
        <w:tc>
          <w:tcPr>
            <w:tcW w:w="0" w:type="auto"/>
            <w:vMerge/>
            <w:tcMar/>
          </w:tcPr>
          <w:p w:rsidRPr="00152A9D" w:rsidR="006E2CB3" w:rsidP="006E2CB3" w:rsidRDefault="006E2CB3" w14:paraId="634E8941" w14:textId="77777777"/>
        </w:tc>
        <w:tc>
          <w:tcPr>
            <w:tcW w:w="0" w:type="auto"/>
            <w:tcMar/>
          </w:tcPr>
          <w:p w:rsidRPr="00152A9D" w:rsidR="006E2CB3" w:rsidP="006E2CB3" w:rsidRDefault="006E2CB3" w14:paraId="56F474E1" w14:textId="77777777">
            <w:pPr>
              <w:keepNext/>
              <w:spacing w:before="100" w:after="0"/>
              <w:rPr>
                <w:rFonts w:asciiTheme="minorHAnsi" w:hAnsiTheme="minorHAnsi"/>
                <w:b/>
              </w:rPr>
            </w:pPr>
            <w:r w:rsidRPr="00152A9D">
              <w:rPr>
                <w:rStyle w:val="Strong"/>
                <w:rFonts w:asciiTheme="minorHAnsi" w:hAnsiTheme="minorHAnsi"/>
              </w:rPr>
              <w:t>Estimate the number and type of families that will benefit from the proposed activities</w:t>
            </w:r>
          </w:p>
        </w:tc>
        <w:tc>
          <w:tcPr>
            <w:tcW w:w="0" w:type="auto"/>
            <w:tcMar/>
          </w:tcPr>
          <w:p w:rsidRPr="00152A9D" w:rsidR="006E2CB3" w:rsidP="006E2CB3" w:rsidRDefault="006E2CB3" w14:paraId="7B34B5A6" w14:textId="77777777">
            <w:pPr>
              <w:spacing w:before="100" w:after="0"/>
            </w:pPr>
            <w:r w:rsidRPr="00152A9D">
              <w:rPr>
                <w:color w:val="000000"/>
              </w:rPr>
              <w:t>The Voices for Children Court Appointed Special Advocates anticipates to advocate for 5 children from the City of Hemet.</w:t>
            </w:r>
          </w:p>
        </w:tc>
      </w:tr>
      <w:tr w:rsidR="006E2CB3" w:rsidTr="0447F94E" w14:paraId="6CCB5221" w14:textId="77777777">
        <w:trPr>
          <w:cantSplit/>
        </w:trPr>
        <w:tc>
          <w:tcPr>
            <w:tcW w:w="0" w:type="auto"/>
            <w:vMerge/>
            <w:tcMar/>
          </w:tcPr>
          <w:p w:rsidRPr="00152A9D" w:rsidR="006E2CB3" w:rsidP="006E2CB3" w:rsidRDefault="006E2CB3" w14:paraId="47F7CC0B" w14:textId="77777777"/>
        </w:tc>
        <w:tc>
          <w:tcPr>
            <w:tcW w:w="0" w:type="auto"/>
            <w:tcMar/>
          </w:tcPr>
          <w:p w:rsidRPr="00152A9D" w:rsidR="006E2CB3" w:rsidP="006E2CB3" w:rsidRDefault="006E2CB3" w14:paraId="085B9791" w14:textId="77777777">
            <w:pPr>
              <w:keepNext/>
              <w:spacing w:before="100" w:after="0"/>
              <w:rPr>
                <w:rFonts w:asciiTheme="minorHAnsi" w:hAnsiTheme="minorHAnsi"/>
                <w:b/>
              </w:rPr>
            </w:pPr>
            <w:r w:rsidRPr="00152A9D">
              <w:rPr>
                <w:rStyle w:val="Strong"/>
                <w:rFonts w:asciiTheme="minorHAnsi" w:hAnsiTheme="minorHAnsi"/>
              </w:rPr>
              <w:t>Location Description</w:t>
            </w:r>
          </w:p>
        </w:tc>
        <w:tc>
          <w:tcPr>
            <w:tcW w:w="0" w:type="auto"/>
            <w:tcMar/>
          </w:tcPr>
          <w:p w:rsidRPr="00152A9D" w:rsidR="006E2CB3" w:rsidP="006E2CB3" w:rsidRDefault="006E2CB3" w14:paraId="3CD259C9" w14:textId="77777777">
            <w:pPr>
              <w:spacing w:before="100" w:after="0"/>
            </w:pPr>
            <w:r w:rsidRPr="00152A9D">
              <w:rPr>
                <w:color w:val="000000"/>
              </w:rPr>
              <w:t>Voices for Children headquarters are located at 2851 Meadow Lark Drive, San Diego, CA 92123. These CASA advocates will be out of the Riverside County Court Appointed Special Advocate Program.</w:t>
            </w:r>
          </w:p>
        </w:tc>
      </w:tr>
      <w:tr w:rsidR="006E2CB3" w:rsidTr="0447F94E" w14:paraId="7038C13A" w14:textId="77777777">
        <w:trPr>
          <w:cantSplit/>
        </w:trPr>
        <w:tc>
          <w:tcPr>
            <w:tcW w:w="0" w:type="auto"/>
            <w:vMerge/>
            <w:tcMar/>
          </w:tcPr>
          <w:p w:rsidRPr="00152A9D" w:rsidR="006E2CB3" w:rsidP="006E2CB3" w:rsidRDefault="006E2CB3" w14:paraId="4F1A9B39" w14:textId="77777777"/>
        </w:tc>
        <w:tc>
          <w:tcPr>
            <w:tcW w:w="0" w:type="auto"/>
            <w:tcMar/>
          </w:tcPr>
          <w:p w:rsidRPr="00152A9D" w:rsidR="006E2CB3" w:rsidP="006E2CB3" w:rsidRDefault="006E2CB3" w14:paraId="4AC1AE73" w14:textId="77777777">
            <w:pPr>
              <w:keepNext/>
              <w:spacing w:before="100" w:after="0"/>
              <w:rPr>
                <w:rFonts w:asciiTheme="minorHAnsi" w:hAnsiTheme="minorHAnsi"/>
                <w:b/>
              </w:rPr>
            </w:pPr>
            <w:r w:rsidRPr="00152A9D">
              <w:rPr>
                <w:rStyle w:val="Strong"/>
                <w:rFonts w:asciiTheme="minorHAnsi" w:hAnsiTheme="minorHAnsi"/>
              </w:rPr>
              <w:t>Planned Activities</w:t>
            </w:r>
          </w:p>
        </w:tc>
        <w:tc>
          <w:tcPr>
            <w:tcW w:w="0" w:type="auto"/>
            <w:tcMar/>
          </w:tcPr>
          <w:p w:rsidRPr="00152A9D" w:rsidR="006E2CB3" w:rsidP="006E2CB3" w:rsidRDefault="006E2CB3" w14:paraId="034E5C54" w14:textId="77777777">
            <w:pPr>
              <w:spacing w:before="100" w:after="0"/>
            </w:pPr>
            <w:r w:rsidRPr="00152A9D">
              <w:rPr>
                <w:color w:val="000000"/>
              </w:rPr>
              <w:t>Voices for Children plans to recruit 5 prospective CASA volunteers to serve as advocates, train the new volunteers and assign them to City of Hemet foster youth. These CASA volunteers will advocate on behalf of 5 children from the City of Hemet. They will submit bi-annual written reports to Juvenile Court judges, detailing each child's unmet educational, physical and mental health needs, and housing needs. The CASA volunteers will meet with their case child on a monthly basis (at a minimum) and communicate with key stakeholders. With the knowledge they obtain, they will prepare detailed court reports submitted every six months.</w:t>
            </w:r>
            <w:bookmarkStart w:name="_GoBack" w:id="2"/>
            <w:bookmarkEnd w:id="2"/>
          </w:p>
        </w:tc>
      </w:tr>
    </w:tbl>
    <w:p w:rsidR="00185890" w:rsidRDefault="00546C0D" w14:paraId="4C59CF8C" w14:textId="77777777">
      <w:pPr>
        <w:pStyle w:val="Heading2"/>
        <w:pageBreakBefore/>
        <w:widowControl w:val="0"/>
        <w:rPr>
          <w:rFonts w:ascii="Calibri" w:hAnsi="Calibri"/>
          <w:i w:val="0"/>
        </w:rPr>
      </w:pPr>
      <w:bookmarkStart w:name="_Toc309810477" w:id="3"/>
      <w:bookmarkEnd w:id="0"/>
      <w:r>
        <w:rPr>
          <w:rFonts w:ascii="Calibri" w:hAnsi="Calibri"/>
          <w:i w:val="0"/>
        </w:rPr>
        <w:lastRenderedPageBreak/>
        <w:t xml:space="preserve">AP-50 Geographic Distribution – 91.220(f) </w:t>
      </w:r>
      <w:bookmarkEnd w:id="3"/>
    </w:p>
    <w:p w:rsidR="00185890" w:rsidRDefault="00546C0D" w14:paraId="2C7C19FB" w14:textId="77777777">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185890" w:rsidRDefault="00546C0D" w14:paraId="2FFD9025" w14:textId="77777777">
      <w:pPr>
        <w:keepNext/>
        <w:widowControl w:val="0"/>
        <w:spacing w:beforeAutospacing="1" w:afterAutospacing="1"/>
        <w:rPr>
          <w:rFonts w:cs="Arial"/>
          <w:szCs w:val="26"/>
        </w:rPr>
      </w:pPr>
      <w:r>
        <w:rPr>
          <w:rFonts w:cs="Arial"/>
        </w:rPr>
        <w:t>The City does not have any specified target areas for CDBG funding, although priority is given to the older City center area with high poverty (20% or more) census block groups which include 433.07, 433.09, 434.01, 434.03, 434.04, 434.05, 435.05 and 435.07.</w:t>
      </w:r>
    </w:p>
    <w:p w:rsidR="00185890" w:rsidRDefault="00546C0D" w14:paraId="2D8FACBD" w14:textId="77777777">
      <w:pPr>
        <w:keepNext/>
        <w:widowControl w:val="0"/>
        <w:rPr>
          <w:b/>
          <w:sz w:val="24"/>
          <w:szCs w:val="24"/>
        </w:rPr>
      </w:pPr>
      <w:r>
        <w:rPr>
          <w:b/>
          <w:sz w:val="24"/>
          <w:szCs w:val="24"/>
        </w:rPr>
        <w:t>Geographic Distribution</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84"/>
        <w:gridCol w:w="2074"/>
      </w:tblGrid>
      <w:tr w:rsidR="00185890" w14:paraId="51F84EF7" w14:textId="77777777">
        <w:trPr>
          <w:cantSplit/>
          <w:tblHeader/>
        </w:trPr>
        <w:tc>
          <w:tcPr>
            <w:tcW w:w="0" w:type="auto"/>
          </w:tcPr>
          <w:p w:rsidR="00185890" w:rsidRDefault="00546C0D" w14:paraId="7BE2AB91" w14:textId="77777777">
            <w:pPr>
              <w:keepNext/>
              <w:widowControl w:val="0"/>
              <w:spacing w:after="0" w:line="240" w:lineRule="auto"/>
              <w:jc w:val="center"/>
              <w:rPr>
                <w:b/>
                <w:szCs w:val="24"/>
              </w:rPr>
            </w:pPr>
            <w:r>
              <w:rPr>
                <w:b/>
              </w:rPr>
              <w:t>Target Area</w:t>
            </w:r>
          </w:p>
        </w:tc>
        <w:tc>
          <w:tcPr>
            <w:tcW w:w="0" w:type="auto"/>
          </w:tcPr>
          <w:p w:rsidR="00185890" w:rsidRDefault="00546C0D" w14:paraId="41DCE2DF" w14:textId="77777777">
            <w:pPr>
              <w:keepNext/>
              <w:widowControl w:val="0"/>
              <w:spacing w:after="0" w:line="240" w:lineRule="auto"/>
              <w:jc w:val="center"/>
              <w:rPr>
                <w:b/>
                <w:szCs w:val="24"/>
              </w:rPr>
            </w:pPr>
            <w:r>
              <w:rPr>
                <w:b/>
              </w:rPr>
              <w:t>Percentage of Funds</w:t>
            </w:r>
          </w:p>
        </w:tc>
      </w:tr>
      <w:tr w:rsidR="00185890" w14:paraId="249CFAE0" w14:textId="77777777">
        <w:trPr>
          <w:cantSplit/>
        </w:trPr>
        <w:tc>
          <w:tcPr>
            <w:tcW w:w="0" w:type="auto"/>
          </w:tcPr>
          <w:p w:rsidR="00185890" w:rsidRDefault="00546C0D" w14:paraId="3DFA3E49" w14:textId="77777777">
            <w:pPr>
              <w:spacing w:beforeAutospacing="1" w:afterAutospacing="1"/>
            </w:pPr>
            <w:r>
              <w:rPr>
                <w:color w:val="000000"/>
              </w:rPr>
              <w:t>City Wide</w:t>
            </w:r>
          </w:p>
        </w:tc>
        <w:tc>
          <w:tcPr>
            <w:tcW w:w="0" w:type="auto"/>
            <w:vAlign w:val="bottom"/>
          </w:tcPr>
          <w:p w:rsidR="00185890" w:rsidRDefault="00546C0D" w14:paraId="44344738" w14:textId="77777777">
            <w:pPr>
              <w:spacing w:beforeAutospacing="1" w:afterAutospacing="1"/>
              <w:jc w:val="right"/>
            </w:pPr>
            <w:r>
              <w:rPr>
                <w:color w:val="000000"/>
              </w:rPr>
              <w:t>100</w:t>
            </w:r>
          </w:p>
        </w:tc>
      </w:tr>
    </w:tbl>
    <w:p w:rsidR="00185890" w:rsidRDefault="00546C0D" w14:paraId="35511A73" w14:textId="79E2F21A">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8914F5">
        <w:rPr>
          <w:rFonts w:asciiTheme="minorHAnsi" w:hAnsiTheme="minorHAnsi"/>
          <w:noProof/>
        </w:rPr>
        <w:t>8</w:t>
      </w:r>
      <w:r>
        <w:rPr>
          <w:rFonts w:asciiTheme="minorHAnsi" w:hAnsiTheme="minorHAnsi"/>
        </w:rPr>
        <w:fldChar w:fldCharType="end"/>
      </w:r>
      <w:r>
        <w:rPr>
          <w:rFonts w:asciiTheme="minorHAnsi" w:hAnsiTheme="minorHAnsi"/>
        </w:rPr>
        <w:t xml:space="preserve"> - Geographic Distribution </w:t>
      </w:r>
    </w:p>
    <w:p w:rsidR="00185890" w:rsidRDefault="00185890" w14:paraId="037074AA" w14:textId="77777777">
      <w:pPr>
        <w:spacing w:after="0" w:line="240" w:lineRule="auto"/>
        <w:rPr>
          <w:b/>
          <w:sz w:val="24"/>
          <w:szCs w:val="24"/>
        </w:rPr>
      </w:pPr>
    </w:p>
    <w:p w:rsidR="00185890" w:rsidRDefault="00546C0D" w14:paraId="0C384ACB" w14:textId="77777777">
      <w:pPr>
        <w:keepNext/>
        <w:widowControl w:val="0"/>
        <w:rPr>
          <w:b/>
          <w:sz w:val="24"/>
          <w:szCs w:val="24"/>
        </w:rPr>
      </w:pPr>
      <w:r>
        <w:rPr>
          <w:b/>
          <w:sz w:val="24"/>
          <w:szCs w:val="24"/>
        </w:rPr>
        <w:t xml:space="preserve">Rationale for the priorities for allocating investments geographically </w:t>
      </w:r>
    </w:p>
    <w:p w:rsidR="00185890" w:rsidRDefault="00546C0D" w14:paraId="669A0797" w14:textId="77777777">
      <w:pPr>
        <w:keepNext/>
        <w:widowControl w:val="0"/>
        <w:spacing w:beforeAutospacing="1" w:afterAutospacing="1"/>
        <w:rPr>
          <w:rFonts w:cs="Arial"/>
          <w:szCs w:val="24"/>
        </w:rPr>
      </w:pPr>
      <w:r>
        <w:rPr>
          <w:rFonts w:cs="Arial"/>
        </w:rPr>
        <w:t>According to the LMISD from 2011-2015 ACS data, 60.48% are in the low to moderate income categories.</w:t>
      </w:r>
    </w:p>
    <w:p w:rsidR="00185890" w:rsidRDefault="00546C0D" w14:paraId="3E220E63" w14:textId="77777777">
      <w:pPr>
        <w:keepNext/>
        <w:widowControl w:val="0"/>
        <w:spacing w:line="204" w:lineRule="auto"/>
        <w:rPr>
          <w:b/>
          <w:sz w:val="24"/>
          <w:szCs w:val="24"/>
        </w:rPr>
      </w:pPr>
      <w:r>
        <w:rPr>
          <w:b/>
          <w:sz w:val="24"/>
          <w:szCs w:val="24"/>
        </w:rPr>
        <w:t>Discussion</w:t>
      </w:r>
    </w:p>
    <w:p w:rsidR="00185890" w:rsidRDefault="00546C0D" w14:paraId="3B8EC056" w14:textId="77777777">
      <w:pPr>
        <w:keepNext/>
        <w:widowControl w:val="0"/>
        <w:spacing w:beforeAutospacing="1" w:afterAutospacing="1"/>
        <w:rPr>
          <w:b/>
          <w:sz w:val="24"/>
          <w:szCs w:val="24"/>
        </w:rPr>
      </w:pPr>
      <w:r>
        <w:rPr>
          <w:rFonts w:cs="Arial"/>
        </w:rPr>
        <w:t>No further discussion.</w:t>
      </w:r>
    </w:p>
    <w:p w:rsidR="00185890" w:rsidRDefault="00185890" w14:paraId="6E756AF2" w14:textId="77777777">
      <w:pPr>
        <w:rPr>
          <w:rFonts w:cs="Arial"/>
        </w:rPr>
      </w:pPr>
    </w:p>
    <w:p w:rsidR="00185890" w:rsidRDefault="00546C0D" w14:paraId="2994BF99" w14:textId="77777777">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rsidR="00185890" w:rsidRDefault="00546C0D" w14:paraId="4A8729D2" w14:textId="77777777">
      <w:pPr>
        <w:pStyle w:val="Heading2"/>
        <w:widowControl w:val="0"/>
        <w:rPr>
          <w:rFonts w:ascii="Calibri" w:hAnsi="Calibri"/>
          <w:i w:val="0"/>
        </w:rPr>
      </w:pPr>
      <w:r>
        <w:rPr>
          <w:rFonts w:ascii="Calibri" w:hAnsi="Calibri"/>
          <w:i w:val="0"/>
        </w:rPr>
        <w:t xml:space="preserve">AP-55 Affordable Housing – 91.220(g) </w:t>
      </w:r>
    </w:p>
    <w:p w:rsidR="00185890" w:rsidRDefault="00546C0D" w14:paraId="3E5C43F1" w14:textId="77777777">
      <w:pPr>
        <w:keepNext/>
        <w:widowControl w:val="0"/>
        <w:spacing w:line="204" w:lineRule="auto"/>
        <w:rPr>
          <w:b/>
          <w:sz w:val="28"/>
          <w:szCs w:val="28"/>
        </w:rPr>
      </w:pPr>
      <w:r>
        <w:rPr>
          <w:b/>
          <w:sz w:val="24"/>
          <w:szCs w:val="24"/>
        </w:rPr>
        <w:t>Introduction</w:t>
      </w:r>
    </w:p>
    <w:p w:rsidR="00185890" w:rsidRDefault="00185890" w14:paraId="74A7488B" w14:textId="77777777">
      <w:pPr>
        <w:keepNext/>
        <w:widowControl w:val="0"/>
        <w:spacing w:line="204" w:lineRule="auto"/>
        <w:rPr>
          <w:b/>
          <w:sz w:val="24"/>
          <w:szCs w:val="24"/>
        </w:rPr>
      </w:pP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53"/>
        <w:gridCol w:w="1620"/>
      </w:tblGrid>
      <w:tr w:rsidR="00185890" w14:paraId="4938A9EB" w14:textId="77777777">
        <w:trPr>
          <w:cantSplit/>
          <w:tblHeader/>
        </w:trPr>
        <w:tc>
          <w:tcPr>
            <w:tcW w:w="6473" w:type="dxa"/>
            <w:gridSpan w:val="2"/>
          </w:tcPr>
          <w:p w:rsidR="00185890" w:rsidRDefault="00546C0D" w14:paraId="5096EE16" w14:textId="77777777">
            <w:pPr>
              <w:keepNext/>
              <w:widowControl w:val="0"/>
              <w:spacing w:after="0" w:line="240" w:lineRule="auto"/>
              <w:jc w:val="center"/>
              <w:rPr>
                <w:b/>
                <w:szCs w:val="24"/>
              </w:rPr>
            </w:pPr>
            <w:r>
              <w:rPr>
                <w:b/>
              </w:rPr>
              <w:t>One Year Goals for the Number of Households to be Supported</w:t>
            </w:r>
          </w:p>
        </w:tc>
      </w:tr>
      <w:tr w:rsidR="00185890" w14:paraId="56A094E1" w14:textId="77777777">
        <w:trPr>
          <w:cantSplit/>
        </w:trPr>
        <w:tc>
          <w:tcPr>
            <w:tcW w:w="4853" w:type="dxa"/>
            <w:tcBorders>
              <w:top w:val="nil"/>
              <w:bottom w:val="nil"/>
            </w:tcBorders>
            <w:vAlign w:val="bottom"/>
          </w:tcPr>
          <w:p w:rsidR="00185890" w:rsidRDefault="00546C0D" w14:paraId="1DDB73BD" w14:textId="77777777">
            <w:pPr>
              <w:spacing w:beforeAutospacing="1" w:afterAutospacing="1"/>
            </w:pPr>
            <w:r>
              <w:rPr>
                <w:color w:val="000000"/>
              </w:rPr>
              <w:t>Homeless</w:t>
            </w:r>
          </w:p>
        </w:tc>
        <w:tc>
          <w:tcPr>
            <w:tcW w:w="1620" w:type="dxa"/>
            <w:tcBorders>
              <w:top w:val="nil"/>
              <w:bottom w:val="nil"/>
            </w:tcBorders>
            <w:vAlign w:val="bottom"/>
          </w:tcPr>
          <w:p w:rsidR="00185890" w:rsidRDefault="00546C0D" w14:paraId="06F3EB90" w14:textId="77777777">
            <w:pPr>
              <w:spacing w:beforeAutospacing="1" w:afterAutospacing="1"/>
              <w:jc w:val="right"/>
            </w:pPr>
            <w:r>
              <w:rPr>
                <w:color w:val="000000"/>
              </w:rPr>
              <w:t>0</w:t>
            </w:r>
          </w:p>
        </w:tc>
      </w:tr>
      <w:tr w:rsidR="00185890" w14:paraId="65DD6D15" w14:textId="77777777">
        <w:trPr>
          <w:cantSplit/>
        </w:trPr>
        <w:tc>
          <w:tcPr>
            <w:tcW w:w="4853" w:type="dxa"/>
            <w:tcBorders>
              <w:top w:val="nil"/>
              <w:bottom w:val="nil"/>
            </w:tcBorders>
            <w:vAlign w:val="bottom"/>
          </w:tcPr>
          <w:p w:rsidR="00185890" w:rsidRDefault="00546C0D" w14:paraId="697C63F6" w14:textId="77777777">
            <w:pPr>
              <w:spacing w:beforeAutospacing="1" w:afterAutospacing="1"/>
            </w:pPr>
            <w:r>
              <w:rPr>
                <w:color w:val="000000"/>
              </w:rPr>
              <w:t>Non-Homeless</w:t>
            </w:r>
          </w:p>
        </w:tc>
        <w:tc>
          <w:tcPr>
            <w:tcW w:w="1620" w:type="dxa"/>
            <w:tcBorders>
              <w:top w:val="nil"/>
              <w:bottom w:val="nil"/>
            </w:tcBorders>
            <w:vAlign w:val="bottom"/>
          </w:tcPr>
          <w:p w:rsidR="00185890" w:rsidRDefault="00546C0D" w14:paraId="6413C79B" w14:textId="77777777">
            <w:pPr>
              <w:spacing w:beforeAutospacing="1" w:afterAutospacing="1"/>
              <w:jc w:val="right"/>
            </w:pPr>
            <w:r>
              <w:rPr>
                <w:color w:val="000000"/>
              </w:rPr>
              <w:t>10</w:t>
            </w:r>
          </w:p>
        </w:tc>
      </w:tr>
      <w:tr w:rsidRPr="00152A9D" w:rsidR="00185890" w14:paraId="5F9A0D21" w14:textId="77777777">
        <w:trPr>
          <w:cantSplit/>
        </w:trPr>
        <w:tc>
          <w:tcPr>
            <w:tcW w:w="4853" w:type="dxa"/>
            <w:tcBorders>
              <w:top w:val="nil"/>
              <w:bottom w:val="nil"/>
            </w:tcBorders>
            <w:vAlign w:val="bottom"/>
          </w:tcPr>
          <w:p w:rsidRPr="00152A9D" w:rsidR="00185890" w:rsidRDefault="00546C0D" w14:paraId="7AAEAE6B" w14:textId="77777777">
            <w:pPr>
              <w:spacing w:beforeAutospacing="1" w:afterAutospacing="1"/>
            </w:pPr>
            <w:r w:rsidRPr="00152A9D">
              <w:rPr>
                <w:color w:val="000000"/>
              </w:rPr>
              <w:t>Special-Needs</w:t>
            </w:r>
          </w:p>
        </w:tc>
        <w:tc>
          <w:tcPr>
            <w:tcW w:w="1620" w:type="dxa"/>
            <w:tcBorders>
              <w:top w:val="nil"/>
              <w:bottom w:val="nil"/>
            </w:tcBorders>
            <w:vAlign w:val="bottom"/>
          </w:tcPr>
          <w:p w:rsidRPr="00152A9D" w:rsidR="00185890" w:rsidRDefault="00FA38E0" w14:paraId="1A663F60" w14:textId="76684A61">
            <w:pPr>
              <w:spacing w:beforeAutospacing="1" w:afterAutospacing="1"/>
              <w:jc w:val="right"/>
            </w:pPr>
            <w:r w:rsidRPr="00152A9D">
              <w:rPr>
                <w:color w:val="000000"/>
              </w:rPr>
              <w:t>20</w:t>
            </w:r>
          </w:p>
        </w:tc>
      </w:tr>
      <w:tr w:rsidRPr="00152A9D" w:rsidR="00185890" w14:paraId="22DE1FE4" w14:textId="77777777">
        <w:trPr>
          <w:cantSplit/>
        </w:trPr>
        <w:tc>
          <w:tcPr>
            <w:tcW w:w="4853" w:type="dxa"/>
            <w:tcBorders>
              <w:top w:val="nil"/>
              <w:bottom w:val="nil"/>
            </w:tcBorders>
            <w:vAlign w:val="bottom"/>
          </w:tcPr>
          <w:p w:rsidRPr="00152A9D" w:rsidR="00185890" w:rsidRDefault="00546C0D" w14:paraId="33F6A13A" w14:textId="77777777">
            <w:pPr>
              <w:spacing w:beforeAutospacing="1" w:afterAutospacing="1"/>
            </w:pPr>
            <w:r w:rsidRPr="00152A9D">
              <w:rPr>
                <w:color w:val="000000"/>
              </w:rPr>
              <w:t>Total</w:t>
            </w:r>
          </w:p>
        </w:tc>
        <w:tc>
          <w:tcPr>
            <w:tcW w:w="1620" w:type="dxa"/>
            <w:tcBorders>
              <w:top w:val="nil"/>
              <w:bottom w:val="nil"/>
            </w:tcBorders>
            <w:vAlign w:val="bottom"/>
          </w:tcPr>
          <w:p w:rsidRPr="00152A9D" w:rsidR="00185890" w:rsidRDefault="00FA38E0" w14:paraId="1793F9AD" w14:textId="08DDBFAB">
            <w:pPr>
              <w:spacing w:beforeAutospacing="1" w:afterAutospacing="1"/>
              <w:jc w:val="right"/>
            </w:pPr>
            <w:r w:rsidRPr="00152A9D">
              <w:rPr>
                <w:color w:val="000000"/>
              </w:rPr>
              <w:t>30</w:t>
            </w:r>
          </w:p>
        </w:tc>
      </w:tr>
    </w:tbl>
    <w:p w:rsidRPr="00152A9D" w:rsidR="00185890" w:rsidRDefault="00546C0D" w14:paraId="3E7A3097" w14:textId="7F7E9E51">
      <w:pPr>
        <w:pStyle w:val="Caption"/>
        <w:rPr>
          <w:rFonts w:asciiTheme="minorHAnsi" w:hAnsiTheme="minorHAnsi"/>
        </w:rPr>
      </w:pPr>
      <w:r w:rsidRPr="00152A9D">
        <w:rPr>
          <w:rFonts w:asciiTheme="minorHAnsi" w:hAnsiTheme="minorHAnsi"/>
        </w:rPr>
        <w:t xml:space="preserve">Table </w:t>
      </w:r>
      <w:r w:rsidRPr="00152A9D">
        <w:rPr>
          <w:rFonts w:asciiTheme="minorHAnsi" w:hAnsiTheme="minorHAnsi"/>
        </w:rPr>
        <w:fldChar w:fldCharType="begin"/>
      </w:r>
      <w:r w:rsidRPr="00152A9D">
        <w:rPr>
          <w:rFonts w:asciiTheme="minorHAnsi" w:hAnsiTheme="minorHAnsi"/>
        </w:rPr>
        <w:instrText xml:space="preserve"> SEQ Table \* ARABIC </w:instrText>
      </w:r>
      <w:r w:rsidRPr="00152A9D">
        <w:rPr>
          <w:rFonts w:asciiTheme="minorHAnsi" w:hAnsiTheme="minorHAnsi"/>
        </w:rPr>
        <w:fldChar w:fldCharType="separate"/>
      </w:r>
      <w:r w:rsidRPr="00152A9D" w:rsidR="008914F5">
        <w:rPr>
          <w:rFonts w:asciiTheme="minorHAnsi" w:hAnsiTheme="minorHAnsi"/>
          <w:noProof/>
        </w:rPr>
        <w:t>9</w:t>
      </w:r>
      <w:r w:rsidRPr="00152A9D">
        <w:rPr>
          <w:rFonts w:asciiTheme="minorHAnsi" w:hAnsiTheme="minorHAnsi"/>
        </w:rPr>
        <w:fldChar w:fldCharType="end"/>
      </w:r>
      <w:r w:rsidRPr="00152A9D">
        <w:rPr>
          <w:rFonts w:asciiTheme="minorHAnsi" w:hAnsiTheme="minorHAnsi"/>
        </w:rPr>
        <w:t xml:space="preserve"> - One Year Goals for Affordable Housing by Support Requirement</w:t>
      </w:r>
    </w:p>
    <w:p w:rsidRPr="00152A9D" w:rsidR="00185890" w:rsidRDefault="00185890" w14:paraId="70A6E49F" w14:textId="77777777">
      <w:pPr>
        <w:rPr>
          <w:b/>
          <w:sz w:val="20"/>
          <w:szCs w:val="20"/>
        </w:rPr>
      </w:pP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53"/>
        <w:gridCol w:w="1620"/>
      </w:tblGrid>
      <w:tr w:rsidRPr="00152A9D" w:rsidR="00185890" w14:paraId="34AEBB90" w14:textId="77777777">
        <w:trPr>
          <w:cantSplit/>
          <w:tblHeader/>
        </w:trPr>
        <w:tc>
          <w:tcPr>
            <w:tcW w:w="6473" w:type="dxa"/>
            <w:gridSpan w:val="2"/>
          </w:tcPr>
          <w:p w:rsidRPr="00152A9D" w:rsidR="00185890" w:rsidRDefault="00546C0D" w14:paraId="4D9DAAD0" w14:textId="77777777">
            <w:pPr>
              <w:keepNext/>
              <w:widowControl w:val="0"/>
              <w:spacing w:after="0" w:line="240" w:lineRule="auto"/>
              <w:jc w:val="center"/>
              <w:rPr>
                <w:b/>
                <w:szCs w:val="24"/>
              </w:rPr>
            </w:pPr>
            <w:r w:rsidRPr="00152A9D">
              <w:rPr>
                <w:b/>
              </w:rPr>
              <w:t>One Year Goals for the Number of Households Supported Through</w:t>
            </w:r>
          </w:p>
        </w:tc>
      </w:tr>
      <w:tr w:rsidRPr="00152A9D" w:rsidR="00185890" w14:paraId="0E2B1894" w14:textId="77777777">
        <w:trPr>
          <w:cantSplit/>
        </w:trPr>
        <w:tc>
          <w:tcPr>
            <w:tcW w:w="4853" w:type="dxa"/>
            <w:tcBorders>
              <w:top w:val="nil"/>
              <w:bottom w:val="nil"/>
            </w:tcBorders>
            <w:vAlign w:val="bottom"/>
          </w:tcPr>
          <w:p w:rsidRPr="00152A9D" w:rsidR="00185890" w:rsidRDefault="00546C0D" w14:paraId="2E5E6086" w14:textId="77777777">
            <w:pPr>
              <w:spacing w:beforeAutospacing="1" w:afterAutospacing="1"/>
            </w:pPr>
            <w:r w:rsidRPr="00152A9D">
              <w:rPr>
                <w:color w:val="000000"/>
              </w:rPr>
              <w:t>Rental Assistance</w:t>
            </w:r>
          </w:p>
        </w:tc>
        <w:tc>
          <w:tcPr>
            <w:tcW w:w="1620" w:type="dxa"/>
            <w:tcBorders>
              <w:top w:val="nil"/>
              <w:bottom w:val="nil"/>
            </w:tcBorders>
            <w:vAlign w:val="bottom"/>
          </w:tcPr>
          <w:p w:rsidRPr="00152A9D" w:rsidR="00185890" w:rsidRDefault="00546C0D" w14:paraId="75A9CD04" w14:textId="77777777">
            <w:pPr>
              <w:spacing w:beforeAutospacing="1" w:afterAutospacing="1"/>
              <w:jc w:val="right"/>
            </w:pPr>
            <w:r w:rsidRPr="00152A9D">
              <w:rPr>
                <w:color w:val="000000"/>
              </w:rPr>
              <w:t>0</w:t>
            </w:r>
          </w:p>
        </w:tc>
      </w:tr>
      <w:tr w:rsidRPr="00152A9D" w:rsidR="00185890" w14:paraId="65296CAE" w14:textId="77777777">
        <w:trPr>
          <w:cantSplit/>
        </w:trPr>
        <w:tc>
          <w:tcPr>
            <w:tcW w:w="4853" w:type="dxa"/>
            <w:tcBorders>
              <w:top w:val="nil"/>
              <w:bottom w:val="nil"/>
            </w:tcBorders>
            <w:vAlign w:val="bottom"/>
          </w:tcPr>
          <w:p w:rsidRPr="00152A9D" w:rsidR="00185890" w:rsidRDefault="00546C0D" w14:paraId="265A9EA3" w14:textId="77777777">
            <w:pPr>
              <w:spacing w:beforeAutospacing="1" w:afterAutospacing="1"/>
            </w:pPr>
            <w:r w:rsidRPr="00152A9D">
              <w:rPr>
                <w:color w:val="000000"/>
              </w:rPr>
              <w:t>The Production of New Units</w:t>
            </w:r>
          </w:p>
        </w:tc>
        <w:tc>
          <w:tcPr>
            <w:tcW w:w="1620" w:type="dxa"/>
            <w:tcBorders>
              <w:top w:val="nil"/>
              <w:bottom w:val="nil"/>
            </w:tcBorders>
            <w:vAlign w:val="bottom"/>
          </w:tcPr>
          <w:p w:rsidRPr="00152A9D" w:rsidR="00185890" w:rsidRDefault="00546C0D" w14:paraId="7D84A7E1" w14:textId="77777777">
            <w:pPr>
              <w:spacing w:beforeAutospacing="1" w:afterAutospacing="1"/>
              <w:jc w:val="right"/>
            </w:pPr>
            <w:r w:rsidRPr="00152A9D">
              <w:rPr>
                <w:color w:val="000000"/>
              </w:rPr>
              <w:t>0</w:t>
            </w:r>
          </w:p>
        </w:tc>
      </w:tr>
      <w:tr w:rsidRPr="00152A9D" w:rsidR="00185890" w14:paraId="18F29690" w14:textId="77777777">
        <w:trPr>
          <w:cantSplit/>
        </w:trPr>
        <w:tc>
          <w:tcPr>
            <w:tcW w:w="4853" w:type="dxa"/>
            <w:tcBorders>
              <w:top w:val="nil"/>
              <w:bottom w:val="nil"/>
            </w:tcBorders>
            <w:vAlign w:val="bottom"/>
          </w:tcPr>
          <w:p w:rsidRPr="00152A9D" w:rsidR="00185890" w:rsidRDefault="00546C0D" w14:paraId="013B387D" w14:textId="77777777">
            <w:pPr>
              <w:spacing w:beforeAutospacing="1" w:afterAutospacing="1"/>
            </w:pPr>
            <w:r w:rsidRPr="00152A9D">
              <w:rPr>
                <w:color w:val="000000"/>
              </w:rPr>
              <w:t>Rehab of Existing Units</w:t>
            </w:r>
          </w:p>
        </w:tc>
        <w:tc>
          <w:tcPr>
            <w:tcW w:w="1620" w:type="dxa"/>
            <w:tcBorders>
              <w:top w:val="nil"/>
              <w:bottom w:val="nil"/>
            </w:tcBorders>
            <w:vAlign w:val="bottom"/>
          </w:tcPr>
          <w:p w:rsidRPr="00152A9D" w:rsidR="00185890" w:rsidRDefault="00FA38E0" w14:paraId="57F2CEC1" w14:textId="58D4AE86">
            <w:pPr>
              <w:spacing w:beforeAutospacing="1" w:afterAutospacing="1"/>
              <w:jc w:val="right"/>
            </w:pPr>
            <w:r w:rsidRPr="00152A9D">
              <w:rPr>
                <w:color w:val="000000"/>
              </w:rPr>
              <w:t>30</w:t>
            </w:r>
          </w:p>
        </w:tc>
      </w:tr>
      <w:tr w:rsidRPr="00152A9D" w:rsidR="00185890" w14:paraId="517BA20A" w14:textId="77777777">
        <w:trPr>
          <w:cantSplit/>
        </w:trPr>
        <w:tc>
          <w:tcPr>
            <w:tcW w:w="4853" w:type="dxa"/>
            <w:tcBorders>
              <w:top w:val="nil"/>
              <w:bottom w:val="nil"/>
            </w:tcBorders>
            <w:vAlign w:val="bottom"/>
          </w:tcPr>
          <w:p w:rsidRPr="00152A9D" w:rsidR="00185890" w:rsidRDefault="00546C0D" w14:paraId="2D86C617" w14:textId="77777777">
            <w:pPr>
              <w:spacing w:beforeAutospacing="1" w:afterAutospacing="1"/>
            </w:pPr>
            <w:r w:rsidRPr="00152A9D">
              <w:rPr>
                <w:color w:val="000000"/>
              </w:rPr>
              <w:t>Acquisition of Existing Units</w:t>
            </w:r>
          </w:p>
        </w:tc>
        <w:tc>
          <w:tcPr>
            <w:tcW w:w="1620" w:type="dxa"/>
            <w:tcBorders>
              <w:top w:val="nil"/>
              <w:bottom w:val="nil"/>
            </w:tcBorders>
            <w:vAlign w:val="bottom"/>
          </w:tcPr>
          <w:p w:rsidRPr="00152A9D" w:rsidR="00185890" w:rsidRDefault="00546C0D" w14:paraId="266A278A" w14:textId="77777777">
            <w:pPr>
              <w:spacing w:beforeAutospacing="1" w:afterAutospacing="1"/>
              <w:jc w:val="right"/>
            </w:pPr>
            <w:r w:rsidRPr="00152A9D">
              <w:rPr>
                <w:color w:val="000000"/>
              </w:rPr>
              <w:t>0</w:t>
            </w:r>
          </w:p>
        </w:tc>
      </w:tr>
      <w:tr w:rsidR="00185890" w14:paraId="574674A3" w14:textId="77777777">
        <w:trPr>
          <w:cantSplit/>
        </w:trPr>
        <w:tc>
          <w:tcPr>
            <w:tcW w:w="4853" w:type="dxa"/>
            <w:tcBorders>
              <w:top w:val="nil"/>
              <w:bottom w:val="nil"/>
            </w:tcBorders>
            <w:vAlign w:val="bottom"/>
          </w:tcPr>
          <w:p w:rsidRPr="00152A9D" w:rsidR="00185890" w:rsidRDefault="00546C0D" w14:paraId="0F04295C" w14:textId="77777777">
            <w:pPr>
              <w:spacing w:beforeAutospacing="1" w:afterAutospacing="1"/>
            </w:pPr>
            <w:r w:rsidRPr="00152A9D">
              <w:rPr>
                <w:color w:val="000000"/>
              </w:rPr>
              <w:t>Total</w:t>
            </w:r>
          </w:p>
        </w:tc>
        <w:tc>
          <w:tcPr>
            <w:tcW w:w="1620" w:type="dxa"/>
            <w:tcBorders>
              <w:top w:val="nil"/>
              <w:bottom w:val="nil"/>
            </w:tcBorders>
            <w:vAlign w:val="bottom"/>
          </w:tcPr>
          <w:p w:rsidR="00185890" w:rsidRDefault="00FA38E0" w14:paraId="2DB36C17" w14:textId="27015823">
            <w:pPr>
              <w:spacing w:beforeAutospacing="1" w:afterAutospacing="1"/>
              <w:jc w:val="right"/>
            </w:pPr>
            <w:r w:rsidRPr="00152A9D">
              <w:rPr>
                <w:color w:val="000000"/>
              </w:rPr>
              <w:t>30</w:t>
            </w:r>
          </w:p>
        </w:tc>
      </w:tr>
    </w:tbl>
    <w:p w:rsidR="00185890" w:rsidRDefault="00546C0D" w14:paraId="44F57997" w14:textId="154AA94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8914F5">
        <w:rPr>
          <w:rFonts w:asciiTheme="minorHAnsi" w:hAnsiTheme="minorHAnsi"/>
          <w:noProof/>
        </w:rPr>
        <w:t>10</w:t>
      </w:r>
      <w:r>
        <w:rPr>
          <w:rFonts w:asciiTheme="minorHAnsi" w:hAnsiTheme="minorHAnsi"/>
        </w:rPr>
        <w:fldChar w:fldCharType="end"/>
      </w:r>
      <w:r>
        <w:rPr>
          <w:rFonts w:asciiTheme="minorHAnsi" w:hAnsiTheme="minorHAnsi"/>
        </w:rPr>
        <w:t xml:space="preserve"> - One Year Goals for Affordable Housing by Support Type</w:t>
      </w:r>
    </w:p>
    <w:p w:rsidR="00185890" w:rsidRDefault="00185890" w14:paraId="184670AC" w14:textId="77777777">
      <w:pPr>
        <w:keepNext/>
        <w:widowControl w:val="0"/>
        <w:spacing w:line="204" w:lineRule="auto"/>
        <w:rPr>
          <w:b/>
          <w:sz w:val="24"/>
          <w:szCs w:val="24"/>
        </w:rPr>
      </w:pPr>
    </w:p>
    <w:p w:rsidR="00185890" w:rsidRDefault="00546C0D" w14:paraId="615D2FA7" w14:textId="77777777">
      <w:pPr>
        <w:keepNext/>
        <w:widowControl w:val="0"/>
        <w:spacing w:line="204" w:lineRule="auto"/>
        <w:rPr>
          <w:b/>
          <w:sz w:val="24"/>
          <w:szCs w:val="24"/>
        </w:rPr>
      </w:pPr>
      <w:r>
        <w:rPr>
          <w:b/>
          <w:sz w:val="24"/>
          <w:szCs w:val="24"/>
        </w:rPr>
        <w:t>Discussion</w:t>
      </w:r>
    </w:p>
    <w:p w:rsidR="00185890" w:rsidRDefault="00546C0D" w14:paraId="4EFA0A36" w14:textId="02ACB3CB">
      <w:pPr>
        <w:keepNext/>
        <w:widowControl w:val="0"/>
        <w:spacing w:beforeAutospacing="1" w:afterAutospacing="1"/>
        <w:rPr>
          <w:b/>
          <w:sz w:val="24"/>
          <w:szCs w:val="24"/>
        </w:rPr>
      </w:pPr>
      <w:r>
        <w:rPr>
          <w:rFonts w:cs="Arial"/>
        </w:rPr>
        <w:t xml:space="preserve">The City of Hemet will directly provide funding for rehabilitation of approximately 22 income qualified </w:t>
      </w:r>
      <w:proofErr w:type="gramStart"/>
      <w:r>
        <w:rPr>
          <w:rFonts w:cs="Arial"/>
        </w:rPr>
        <w:t>owner occupied</w:t>
      </w:r>
      <w:proofErr w:type="gramEnd"/>
      <w:r>
        <w:rPr>
          <w:rFonts w:cs="Arial"/>
        </w:rPr>
        <w:t xml:space="preserve"> homes through the Senior and Disabled Home Repair Program</w:t>
      </w:r>
      <w:r w:rsidR="005D46DD">
        <w:rPr>
          <w:rFonts w:cs="Arial"/>
        </w:rPr>
        <w:t xml:space="preserve"> </w:t>
      </w:r>
      <w:r w:rsidRPr="009447F4" w:rsidR="005D46DD">
        <w:rPr>
          <w:rFonts w:cs="Arial"/>
        </w:rPr>
        <w:t xml:space="preserve">and </w:t>
      </w:r>
      <w:r w:rsidRPr="009447F4" w:rsidR="00FA38E0">
        <w:rPr>
          <w:rFonts w:cs="Arial"/>
        </w:rPr>
        <w:t>8</w:t>
      </w:r>
      <w:r w:rsidRPr="009447F4" w:rsidR="005D46DD">
        <w:rPr>
          <w:rFonts w:cs="Arial"/>
        </w:rPr>
        <w:t xml:space="preserve"> households for the Ramp and Lift Program</w:t>
      </w:r>
      <w:r w:rsidRPr="009447F4">
        <w:rPr>
          <w:rFonts w:cs="Arial"/>
        </w:rPr>
        <w:t xml:space="preserve"> from July 1, 202</w:t>
      </w:r>
      <w:r w:rsidRPr="009447F4" w:rsidR="005D46DD">
        <w:rPr>
          <w:rFonts w:cs="Arial"/>
        </w:rPr>
        <w:t>2</w:t>
      </w:r>
      <w:r w:rsidRPr="009447F4">
        <w:rPr>
          <w:rFonts w:cs="Arial"/>
        </w:rPr>
        <w:t xml:space="preserve"> through June 30, 202</w:t>
      </w:r>
      <w:r w:rsidRPr="009447F4" w:rsidR="005D46DD">
        <w:rPr>
          <w:rFonts w:cs="Arial"/>
        </w:rPr>
        <w:t>3</w:t>
      </w:r>
      <w:r w:rsidRPr="009447F4">
        <w:rPr>
          <w:rFonts w:cs="Arial"/>
        </w:rPr>
        <w:t>.</w:t>
      </w:r>
    </w:p>
    <w:p w:rsidR="00185890" w:rsidRDefault="00185890" w14:paraId="69668CB6" w14:textId="77777777">
      <w:pPr>
        <w:rPr>
          <w:rFonts w:cs="Arial"/>
        </w:rPr>
      </w:pPr>
    </w:p>
    <w:p w:rsidR="00185890" w:rsidRDefault="00185890" w14:paraId="1E310CD1" w14:textId="77777777">
      <w:pPr>
        <w:rPr>
          <w:rFonts w:cs="Arial"/>
        </w:rPr>
      </w:pPr>
    </w:p>
    <w:p w:rsidR="00185890" w:rsidRDefault="00546C0D" w14:paraId="5AC57A93" w14:textId="77777777">
      <w:pPr>
        <w:pStyle w:val="Heading2"/>
        <w:pageBreakBefore/>
        <w:widowControl w:val="0"/>
        <w:rPr>
          <w:rFonts w:ascii="Calibri" w:hAnsi="Calibri"/>
          <w:i w:val="0"/>
        </w:rPr>
      </w:pPr>
      <w:r>
        <w:rPr>
          <w:rFonts w:ascii="Calibri" w:hAnsi="Calibri"/>
          <w:i w:val="0"/>
        </w:rPr>
        <w:lastRenderedPageBreak/>
        <w:t xml:space="preserve">AP-60 Public Housing </w:t>
      </w:r>
      <w:r>
        <w:t>–</w:t>
      </w:r>
      <w:r>
        <w:rPr>
          <w:i w:val="0"/>
        </w:rPr>
        <w:t xml:space="preserve"> 91.220(h)</w:t>
      </w:r>
    </w:p>
    <w:p w:rsidR="00185890" w:rsidRDefault="00546C0D" w14:paraId="64FC52A2" w14:textId="77777777">
      <w:pPr>
        <w:keepNext/>
        <w:widowControl w:val="0"/>
        <w:spacing w:line="204" w:lineRule="auto"/>
        <w:rPr>
          <w:b/>
          <w:sz w:val="24"/>
          <w:szCs w:val="24"/>
        </w:rPr>
      </w:pPr>
      <w:r>
        <w:rPr>
          <w:b/>
          <w:sz w:val="24"/>
          <w:szCs w:val="24"/>
        </w:rPr>
        <w:t>Introduction</w:t>
      </w:r>
    </w:p>
    <w:p w:rsidR="00185890" w:rsidRDefault="00546C0D" w14:paraId="3EFB0D02" w14:textId="77777777">
      <w:pPr>
        <w:keepNext/>
        <w:widowControl w:val="0"/>
        <w:spacing w:beforeAutospacing="1" w:afterAutospacing="1"/>
        <w:rPr>
          <w:b/>
          <w:sz w:val="24"/>
          <w:szCs w:val="24"/>
        </w:rPr>
      </w:pPr>
      <w:r>
        <w:rPr>
          <w:rFonts w:cs="Arial"/>
        </w:rPr>
        <w:t>Public housing developments are those that are constructed and operated by government subsidies. Tenants pay rent based upon an income percentage formula developed by HUD. Those who are deemed low income, elderly, or disabled may qualify for public housing. Low-income families are characterized by incomes that are 50 percent to 80 percent of the area's median income.</w:t>
      </w:r>
    </w:p>
    <w:p w:rsidR="00185890" w:rsidRDefault="00546C0D" w14:paraId="402EDEBE" w14:textId="77777777">
      <w:pPr>
        <w:keepNext/>
        <w:widowControl w:val="0"/>
        <w:rPr>
          <w:b/>
          <w:sz w:val="24"/>
          <w:szCs w:val="24"/>
        </w:rPr>
      </w:pPr>
      <w:r>
        <w:rPr>
          <w:b/>
          <w:sz w:val="24"/>
          <w:szCs w:val="24"/>
        </w:rPr>
        <w:t>Actions planned during the next year to address the needs to public housing</w:t>
      </w:r>
    </w:p>
    <w:p w:rsidR="00185890" w:rsidP="0447F94E" w:rsidRDefault="00546C0D" w14:paraId="6123F0C5" w14:textId="1C327E03">
      <w:pPr>
        <w:keepNext w:val="1"/>
        <w:widowControl w:val="0"/>
        <w:spacing w:beforeAutospacing="on" w:afterAutospacing="on"/>
        <w:rPr>
          <w:rFonts w:cs="Arial"/>
        </w:rPr>
      </w:pPr>
      <w:r w:rsidRPr="0447F94E" w:rsidR="00546C0D">
        <w:rPr>
          <w:rFonts w:cs="Arial"/>
        </w:rPr>
        <w:t xml:space="preserve">The Housing Authority of the County of Riverside (Housing Authority or HACR) plans to </w:t>
      </w:r>
      <w:proofErr w:type="gramStart"/>
      <w:r w:rsidRPr="0447F94E" w:rsidR="00546C0D">
        <w:rPr>
          <w:rFonts w:cs="Arial"/>
        </w:rPr>
        <w:t>submit an application</w:t>
      </w:r>
      <w:proofErr w:type="gramEnd"/>
      <w:r w:rsidRPr="0447F94E" w:rsidR="00546C0D">
        <w:rPr>
          <w:rFonts w:cs="Arial"/>
        </w:rPr>
        <w:t xml:space="preserve"> to HUD for the Rental Assistance Demonstration (RAD) project that would allow the agency to convert all or a portion of its public housing stock to long term </w:t>
      </w:r>
      <w:r w:rsidRPr="0447F94E" w:rsidR="00546C0D">
        <w:rPr>
          <w:rFonts w:cs="Arial"/>
        </w:rPr>
        <w:t>project-based</w:t>
      </w:r>
      <w:r w:rsidRPr="0447F94E" w:rsidR="00546C0D">
        <w:rPr>
          <w:rFonts w:cs="Arial"/>
        </w:rPr>
        <w:t xml:space="preserve"> Section 8 contracts.   This conversion would allow HACR to leverage federal appropriations with other private and public capital to finance much needed rehabilitation and preserve these assets as affordable housing.  Residents will retain strong rights and gain the choice to move with tenant based rental assistance within a reasonable time after conversion.</w:t>
      </w:r>
    </w:p>
    <w:p w:rsidR="00185890" w:rsidRDefault="00546C0D" w14:paraId="3AD895ED" w14:textId="77777777">
      <w:pPr>
        <w:keepNext/>
        <w:widowControl w:val="0"/>
        <w:rPr>
          <w:b/>
          <w:sz w:val="24"/>
          <w:szCs w:val="24"/>
        </w:rPr>
      </w:pPr>
      <w:r>
        <w:rPr>
          <w:b/>
          <w:sz w:val="24"/>
          <w:szCs w:val="24"/>
        </w:rPr>
        <w:t>Actions to encourage public housing residents to become more involved in management and participate in homeownership</w:t>
      </w:r>
    </w:p>
    <w:p w:rsidR="00185890" w:rsidRDefault="00546C0D" w14:paraId="21FC6F34" w14:textId="77777777">
      <w:pPr>
        <w:keepNext/>
        <w:widowControl w:val="0"/>
        <w:spacing w:beforeAutospacing="1" w:afterAutospacing="1"/>
        <w:rPr>
          <w:rFonts w:cs="Arial"/>
        </w:rPr>
      </w:pPr>
      <w:r>
        <w:rPr>
          <w:rFonts w:cs="Arial"/>
        </w:rPr>
        <w:t>The Housing Authority operates on the premise that affordable housing is not the end goal for a family but a stepping stone to reach full sufficiency in market rate housing.  The ultimate goal is for the agency's families to successfully graduate to homeownership.  To actively engage residents in this goal, the agency has taken the following actions:</w:t>
      </w:r>
    </w:p>
    <w:p w:rsidR="00185890" w:rsidRDefault="00546C0D" w14:paraId="6C42EA04" w14:textId="77777777">
      <w:pPr>
        <w:keepNext/>
        <w:widowControl w:val="0"/>
        <w:numPr>
          <w:ilvl w:val="0"/>
          <w:numId w:val="3"/>
        </w:numPr>
        <w:spacing w:beforeAutospacing="1" w:afterAutospacing="1"/>
        <w:rPr>
          <w:rFonts w:cs="Arial"/>
        </w:rPr>
      </w:pPr>
      <w:r>
        <w:rPr>
          <w:rFonts w:cs="Arial"/>
        </w:rPr>
        <w:t>Regular engagement of residents via onsite managers, a resident newsletter, and specialized self-sufficiency coaches funded through HUD's Resident Opportunity and Self Sufficiency (ROSS) program.</w:t>
      </w:r>
    </w:p>
    <w:p w:rsidR="00185890" w:rsidRDefault="00546C0D" w14:paraId="5E188A45" w14:textId="77777777">
      <w:pPr>
        <w:keepNext/>
        <w:widowControl w:val="0"/>
        <w:numPr>
          <w:ilvl w:val="0"/>
          <w:numId w:val="3"/>
        </w:numPr>
        <w:spacing w:beforeAutospacing="1" w:afterAutospacing="1"/>
        <w:rPr>
          <w:rFonts w:cs="Arial"/>
        </w:rPr>
      </w:pPr>
      <w:r>
        <w:rPr>
          <w:rFonts w:cs="Arial"/>
        </w:rPr>
        <w:t>Outreach and information to all public housing residents on community homeownership initiatives and credit counseling agencies.</w:t>
      </w:r>
    </w:p>
    <w:p w:rsidR="00185890" w:rsidRDefault="00546C0D" w14:paraId="6E7D6BC7" w14:textId="77777777">
      <w:pPr>
        <w:keepNext/>
        <w:widowControl w:val="0"/>
        <w:numPr>
          <w:ilvl w:val="0"/>
          <w:numId w:val="3"/>
        </w:numPr>
        <w:spacing w:beforeAutospacing="1" w:afterAutospacing="1"/>
        <w:rPr>
          <w:rFonts w:cs="Arial"/>
        </w:rPr>
      </w:pPr>
      <w:r>
        <w:rPr>
          <w:rFonts w:cs="Arial"/>
        </w:rPr>
        <w:t>Collaborating with local Habitat for Humanity to provide public housing residents with targeted homeownership opportunities.</w:t>
      </w:r>
    </w:p>
    <w:p w:rsidR="00185890" w:rsidP="0447F94E" w:rsidRDefault="00546C0D" w14:paraId="5C9CB504" w14:textId="7C5B3DD8">
      <w:pPr>
        <w:keepNext w:val="1"/>
        <w:widowControl w:val="0"/>
        <w:numPr>
          <w:ilvl w:val="0"/>
          <w:numId w:val="3"/>
        </w:numPr>
        <w:spacing w:beforeAutospacing="on" w:afterAutospacing="on"/>
        <w:rPr>
          <w:rFonts w:cs="Arial"/>
        </w:rPr>
      </w:pPr>
      <w:r w:rsidRPr="0447F94E" w:rsidR="00546C0D">
        <w:rPr>
          <w:rFonts w:cs="Arial"/>
        </w:rPr>
        <w:t xml:space="preserve">Implementation of grant funded ROSS programs (noted above) at strategic public housing sites to provide one on one coaching to families with the goal of increasing the household's income and assisting the household with attaining homeownership within a </w:t>
      </w:r>
      <w:r w:rsidRPr="0447F94E" w:rsidR="00546C0D">
        <w:rPr>
          <w:rFonts w:cs="Arial"/>
        </w:rPr>
        <w:t>three-year</w:t>
      </w:r>
      <w:r w:rsidRPr="0447F94E" w:rsidR="00546C0D">
        <w:rPr>
          <w:rFonts w:cs="Arial"/>
        </w:rPr>
        <w:t xml:space="preserve"> period.</w:t>
      </w:r>
    </w:p>
    <w:p w:rsidR="00185890" w:rsidRDefault="00546C0D" w14:paraId="02D940E2" w14:textId="77777777">
      <w:pPr>
        <w:keepNext/>
        <w:widowControl w:val="0"/>
        <w:rPr>
          <w:b/>
          <w:sz w:val="24"/>
          <w:szCs w:val="24"/>
        </w:rPr>
      </w:pPr>
      <w:r>
        <w:rPr>
          <w:b/>
          <w:sz w:val="24"/>
          <w:szCs w:val="24"/>
        </w:rPr>
        <w:t xml:space="preserve">If the PHA is designated as troubled, describe the manner in which financial assistance will be </w:t>
      </w:r>
      <w:r>
        <w:rPr>
          <w:b/>
          <w:sz w:val="24"/>
          <w:szCs w:val="24"/>
        </w:rPr>
        <w:lastRenderedPageBreak/>
        <w:t xml:space="preserve">provided or other assistance </w:t>
      </w:r>
    </w:p>
    <w:p w:rsidR="00185890" w:rsidRDefault="00546C0D" w14:paraId="639ADD30" w14:textId="77777777">
      <w:pPr>
        <w:keepNext/>
        <w:widowControl w:val="0"/>
        <w:spacing w:beforeAutospacing="1" w:afterAutospacing="1"/>
        <w:rPr>
          <w:rFonts w:cs="Arial"/>
          <w:szCs w:val="26"/>
        </w:rPr>
      </w:pPr>
      <w:r>
        <w:rPr>
          <w:rFonts w:cs="Arial"/>
        </w:rPr>
        <w:t>The Housing Authority of the County of Riverside (HACR) is not a troubled agency.</w:t>
      </w:r>
    </w:p>
    <w:p w:rsidR="00185890" w:rsidRDefault="00546C0D" w14:paraId="47247865" w14:textId="77777777">
      <w:pPr>
        <w:keepNext/>
        <w:widowControl w:val="0"/>
        <w:spacing w:line="204" w:lineRule="auto"/>
        <w:rPr>
          <w:b/>
          <w:sz w:val="24"/>
          <w:szCs w:val="24"/>
        </w:rPr>
      </w:pPr>
      <w:r>
        <w:rPr>
          <w:b/>
          <w:sz w:val="24"/>
          <w:szCs w:val="24"/>
        </w:rPr>
        <w:t>Discussion</w:t>
      </w:r>
    </w:p>
    <w:p w:rsidR="00185890" w:rsidRDefault="00546C0D" w14:paraId="5D2B9222" w14:textId="77777777">
      <w:pPr>
        <w:keepNext/>
        <w:widowControl w:val="0"/>
        <w:spacing w:beforeAutospacing="1" w:afterAutospacing="1"/>
        <w:rPr>
          <w:b/>
          <w:sz w:val="24"/>
          <w:szCs w:val="24"/>
        </w:rPr>
      </w:pPr>
      <w:r>
        <w:rPr>
          <w:rFonts w:cs="Arial"/>
        </w:rPr>
        <w:t>No further discussion.</w:t>
      </w:r>
    </w:p>
    <w:p w:rsidR="00185890" w:rsidRDefault="00546C0D" w14:paraId="6B91FB37" w14:textId="77777777">
      <w:pPr>
        <w:pStyle w:val="Heading2"/>
        <w:pageBreakBefore/>
        <w:widowControl w:val="0"/>
        <w:rPr>
          <w:rFonts w:ascii="Calibri" w:hAnsi="Calibri"/>
          <w:i w:val="0"/>
        </w:rPr>
      </w:pPr>
      <w:r>
        <w:rPr>
          <w:rFonts w:ascii="Calibri" w:hAnsi="Calibri"/>
          <w:i w:val="0"/>
        </w:rPr>
        <w:lastRenderedPageBreak/>
        <w:t>AP-65 Homeless and Other Special Needs Activities – 91.220(i)</w:t>
      </w:r>
    </w:p>
    <w:p w:rsidR="00185890" w:rsidRDefault="00546C0D" w14:paraId="5A5F5727" w14:textId="77777777">
      <w:pPr>
        <w:keepNext/>
        <w:widowControl w:val="0"/>
        <w:spacing w:line="204" w:lineRule="auto"/>
        <w:rPr>
          <w:b/>
          <w:sz w:val="24"/>
          <w:szCs w:val="24"/>
        </w:rPr>
      </w:pPr>
      <w:r>
        <w:rPr>
          <w:b/>
          <w:sz w:val="24"/>
          <w:szCs w:val="24"/>
        </w:rPr>
        <w:t>Introduction</w:t>
      </w:r>
    </w:p>
    <w:p w:rsidRPr="009447F4" w:rsidR="00185890" w:rsidRDefault="00546C0D" w14:paraId="169F5BD8" w14:textId="77777777">
      <w:pPr>
        <w:keepNext/>
        <w:widowControl w:val="0"/>
        <w:spacing w:beforeAutospacing="1" w:afterAutospacing="1"/>
        <w:rPr>
          <w:b/>
          <w:sz w:val="24"/>
          <w:szCs w:val="24"/>
        </w:rPr>
      </w:pPr>
      <w:r w:rsidRPr="009447F4">
        <w:rPr>
          <w:rFonts w:cs="Arial"/>
        </w:rPr>
        <w:t>According to the 2011-2015 ACS data, the City of Hemet has an estimated 82,118 population. Of these, 46.9% are male and 53.1% are females. The median age is 38.6 years. 18,106 or 22% of the population are over the age of 65. 17,436 or 21.4% of persons in Hemet had a disability.</w:t>
      </w:r>
    </w:p>
    <w:p w:rsidRPr="00152A9D" w:rsidR="000341DB" w:rsidRDefault="00546C0D" w14:paraId="52D05770" w14:textId="6ADDE46B">
      <w:pPr>
        <w:keepNext/>
        <w:widowControl w:val="0"/>
        <w:spacing w:beforeAutospacing="1" w:afterAutospacing="1"/>
        <w:rPr>
          <w:rFonts w:cs="Arial"/>
        </w:rPr>
      </w:pPr>
      <w:r w:rsidRPr="00152A9D">
        <w:rPr>
          <w:rFonts w:cs="Arial"/>
        </w:rPr>
        <w:t xml:space="preserve">In the City of Hemet, </w:t>
      </w:r>
      <w:r w:rsidRPr="00152A9D" w:rsidR="00355C51">
        <w:rPr>
          <w:rFonts w:cs="Arial"/>
        </w:rPr>
        <w:t xml:space="preserve">93 </w:t>
      </w:r>
      <w:r w:rsidRPr="00152A9D" w:rsidR="000341DB">
        <w:rPr>
          <w:rFonts w:cs="Arial"/>
        </w:rPr>
        <w:t xml:space="preserve">unsheltered </w:t>
      </w:r>
      <w:r w:rsidRPr="00152A9D" w:rsidR="00355C51">
        <w:rPr>
          <w:rFonts w:cs="Arial"/>
        </w:rPr>
        <w:t xml:space="preserve">adults were identified by the 2020 Point in Time Count. This is a reduction of </w:t>
      </w:r>
      <w:r w:rsidRPr="00152A9D" w:rsidR="000341DB">
        <w:rPr>
          <w:rFonts w:cs="Arial"/>
        </w:rPr>
        <w:t>17% from 2019. Of these, 30% or 28 unsheltered adults had mental health conditions and 26.9% or 25 had a physical disability. The 2020 PIT count was the last unsheltered homeless count before the COVID-19 pandemic. No count was conducted in 2021.</w:t>
      </w:r>
    </w:p>
    <w:p w:rsidRPr="00152A9D" w:rsidR="00185890" w:rsidRDefault="000341DB" w14:paraId="7A933DCA" w14:textId="263D2586">
      <w:pPr>
        <w:keepNext/>
        <w:widowControl w:val="0"/>
        <w:spacing w:beforeAutospacing="1" w:afterAutospacing="1"/>
        <w:rPr>
          <w:b/>
          <w:color w:val="FF0000"/>
          <w:sz w:val="24"/>
          <w:szCs w:val="24"/>
        </w:rPr>
      </w:pPr>
      <w:r w:rsidRPr="00152A9D">
        <w:rPr>
          <w:rFonts w:cs="Arial"/>
        </w:rPr>
        <w:t>To compare,</w:t>
      </w:r>
      <w:r w:rsidRPr="009447F4">
        <w:rPr>
          <w:rFonts w:cs="Arial"/>
        </w:rPr>
        <w:t xml:space="preserve"> in the 2019 Point in Time Count, </w:t>
      </w:r>
      <w:r w:rsidRPr="009447F4" w:rsidR="00546C0D">
        <w:rPr>
          <w:rFonts w:cs="Arial"/>
        </w:rPr>
        <w:t>112 adults were identified as unsheltered. 42% or 47 unsheltered adults were chronically homeless based on HUD’s definition. 21% or 23 unsheltered adults had mental health problem and 24% or 27 unsheltered adults had a physical d</w:t>
      </w:r>
      <w:r w:rsidRPr="00152A9D" w:rsidR="00546C0D">
        <w:rPr>
          <w:rFonts w:cs="Arial"/>
        </w:rPr>
        <w:t>isability. The 2019 PIT also reported 9 Hemet youth between the ages of 18 and 24 as unsheltered homeless. The City of Hemet actively participates in the County of Riverside Continuum of Care to assess homeless needs and implement strategies to address those needs both locally and regionally.</w:t>
      </w:r>
    </w:p>
    <w:p w:rsidRPr="00152A9D" w:rsidR="00671C7C" w:rsidRDefault="00546C0D" w14:paraId="76C88EBA" w14:textId="7C71AC16">
      <w:pPr>
        <w:keepNext/>
        <w:widowControl w:val="0"/>
        <w:spacing w:beforeAutospacing="1" w:afterAutospacing="1"/>
        <w:rPr>
          <w:rFonts w:cs="Arial"/>
        </w:rPr>
      </w:pPr>
      <w:r w:rsidRPr="00152A9D">
        <w:rPr>
          <w:rFonts w:cs="Arial"/>
        </w:rPr>
        <w:t>The City of Hemet’s efforts will focus on providing Supportive Services to meet the needs of the homeless, the elderly, frail elderly, persons with disabilities (mental, physical, developmental), persons with alcohol or other drug addictions, persons with HIV/AIDS and their families, and domestic abuse/sexual assault victims.</w:t>
      </w:r>
    </w:p>
    <w:p w:rsidRPr="00152A9D" w:rsidR="00671C7C" w:rsidP="00671C7C" w:rsidRDefault="00671C7C" w14:paraId="60ECEDF5" w14:textId="4148B794">
      <w:pPr>
        <w:keepNext/>
        <w:widowControl w:val="0"/>
        <w:spacing w:beforeAutospacing="1" w:afterAutospacing="1"/>
        <w:rPr>
          <w:rFonts w:cs="Arial"/>
        </w:rPr>
      </w:pPr>
      <w:r w:rsidRPr="00152A9D">
        <w:rPr>
          <w:rFonts w:cs="Arial"/>
        </w:rPr>
        <w:t xml:space="preserve">On October 26, 2021, the Hemet City Council elected to increase efforts to reduce homelessness by contracting with City Net to provide outreach and engagement services and emergency shelter/bridge housing. The City recognized the need for services to help our unhoused neighbors. The contract goes to June 30, 2023. </w:t>
      </w:r>
    </w:p>
    <w:p w:rsidRPr="009B6F8D" w:rsidR="00671C7C" w:rsidRDefault="009B6F8D" w14:paraId="50F4F878" w14:textId="52BBB97B">
      <w:pPr>
        <w:keepNext/>
        <w:widowControl w:val="0"/>
        <w:spacing w:beforeAutospacing="1" w:afterAutospacing="1"/>
        <w:rPr>
          <w:rFonts w:cs="Arial"/>
        </w:rPr>
      </w:pPr>
      <w:r w:rsidRPr="00152A9D">
        <w:rPr>
          <w:rFonts w:cs="Arial"/>
        </w:rPr>
        <w:t>In the process of determining the need for homeless services, a census specific to Hemet was conducted by City Net and they identified 217 unsheltered individuals. Of those, 53.6% of the individuals were chronically homeless or have been homeless for more than one year and have a permanent disability, substance abuse, or mental health concern. Of the total 217, 79.9% of respondents were interested in Case Management services.</w:t>
      </w:r>
    </w:p>
    <w:p w:rsidR="00185890" w:rsidRDefault="00546C0D" w14:paraId="22076E57" w14:textId="7DFE77BF">
      <w:pPr>
        <w:keepNext/>
        <w:widowControl w:val="0"/>
        <w:rPr>
          <w:b/>
          <w:sz w:val="24"/>
          <w:szCs w:val="24"/>
        </w:rPr>
      </w:pPr>
      <w:r>
        <w:rPr>
          <w:b/>
          <w:sz w:val="24"/>
          <w:szCs w:val="24"/>
        </w:rPr>
        <w:t>Describe the jurisdictions one-year goals and actions for reducing and ending homelessness including</w:t>
      </w:r>
      <w:r w:rsidR="005D46DD">
        <w:rPr>
          <w:b/>
          <w:sz w:val="24"/>
          <w:szCs w:val="24"/>
        </w:rPr>
        <w:t xml:space="preserve"> r</w:t>
      </w:r>
      <w:r>
        <w:rPr>
          <w:b/>
          <w:sz w:val="24"/>
          <w:szCs w:val="24"/>
        </w:rPr>
        <w:t>eaching out to homeless persons (especially unsheltered persons) and assessing their individual needs</w:t>
      </w:r>
    </w:p>
    <w:p w:rsidR="00185890" w:rsidRDefault="00546C0D" w14:paraId="1220C119" w14:textId="7F3AC80A">
      <w:pPr>
        <w:keepNext/>
        <w:widowControl w:val="0"/>
        <w:spacing w:beforeAutospacing="1" w:afterAutospacing="1"/>
        <w:rPr>
          <w:rFonts w:cs="Arial"/>
        </w:rPr>
      </w:pPr>
      <w:r>
        <w:rPr>
          <w:rFonts w:cs="Arial"/>
        </w:rPr>
        <w:t xml:space="preserve">On a daily basis, the City of Hemet’s Police Department encounter homeless individuals and refer them to agencies with resources they need. The Police Department is an outreach team that link the homeless </w:t>
      </w:r>
      <w:r>
        <w:rPr>
          <w:rFonts w:cs="Arial"/>
        </w:rPr>
        <w:lastRenderedPageBreak/>
        <w:t>to necessary supportive services and housing. Working collaboratively with religious and private organizations, non-profits, and other local government agencies, the City of Hemet will strive to meet the needs of the homeless. As an active participant with the Riverside County CoC, City of Hemet works collaboratively with the CoC in programs to help the homeless population. In the City of Hemet, Valley Restart Shelter provides shelter and completes an assessment with the participant to identify participant’s needs and barriers to obtaining employment/income and housing as well as outreach and navigation services.</w:t>
      </w:r>
    </w:p>
    <w:p w:rsidR="00F263FC" w:rsidRDefault="00B357D7" w14:paraId="0D193507" w14:textId="44418E8C">
      <w:pPr>
        <w:keepNext/>
        <w:widowControl w:val="0"/>
        <w:spacing w:beforeAutospacing="1" w:afterAutospacing="1"/>
        <w:rPr>
          <w:rFonts w:cs="Arial"/>
        </w:rPr>
      </w:pPr>
      <w:r w:rsidRPr="00152A9D">
        <w:rPr>
          <w:rFonts w:cs="Arial"/>
        </w:rPr>
        <w:t xml:space="preserve">As stated above, the City has contracted with City Net to provide homelessness services. </w:t>
      </w:r>
      <w:r w:rsidRPr="00152A9D" w:rsidR="00DF6701">
        <w:rPr>
          <w:rFonts w:cs="Arial"/>
        </w:rPr>
        <w:t xml:space="preserve">City Net </w:t>
      </w:r>
      <w:r w:rsidRPr="00152A9D" w:rsidR="00DF6701">
        <w:rPr>
          <w:rFonts w:cs="Arial"/>
        </w:rPr>
        <w:t>will</w:t>
      </w:r>
      <w:r w:rsidRPr="00152A9D" w:rsidR="00DF6701">
        <w:rPr>
          <w:rFonts w:cs="Arial"/>
        </w:rPr>
        <w:t xml:space="preserve"> provide street outreach and engagement services to homeless neighbors in Hemet, to engage them in case management with the goal of exiting them from the streets, with the long-te</w:t>
      </w:r>
      <w:r w:rsidRPr="00152A9D" w:rsidR="00DF6701">
        <w:rPr>
          <w:rFonts w:cs="Arial"/>
        </w:rPr>
        <w:t>rm goal of dramatically reducing street-level homelessness in the city. City Net will participate in col</w:t>
      </w:r>
      <w:r w:rsidRPr="00152A9D" w:rsidR="00DF6701">
        <w:rPr>
          <w:rFonts w:cs="Arial"/>
        </w:rPr>
        <w:t>laborative efforts of agencies from the City, law enforcement and other city first responders, advocacy and civic groups, nonprofit organizations, businesses, homeless neighbors, and the faith com</w:t>
      </w:r>
      <w:r w:rsidRPr="00152A9D" w:rsidR="00DF6701">
        <w:rPr>
          <w:rFonts w:cs="Arial"/>
        </w:rPr>
        <w:t>munity working together on shared goals and a common agenda.</w:t>
      </w:r>
      <w:r w:rsidRPr="00152A9D" w:rsidR="00DF6701">
        <w:rPr>
          <w:rFonts w:cs="Arial"/>
        </w:rPr>
        <w:t xml:space="preserve"> City Net will also provide bridge housing component to provide temporary, short-term emergency shelter using local motel rooms. </w:t>
      </w:r>
      <w:r w:rsidRPr="00152A9D" w:rsidR="00DF6701">
        <w:rPr>
          <w:rFonts w:cs="Arial"/>
        </w:rPr>
        <w:t xml:space="preserve"> </w:t>
      </w:r>
      <w:r w:rsidRPr="00152A9D" w:rsidR="009B6F8D">
        <w:rPr>
          <w:rFonts w:cs="Arial"/>
        </w:rPr>
        <w:t>With City Net on board to assist with homelessness outreach and engagement, the City plans to continue its efforts in reducing homelessness with continuation of the City Net services.</w:t>
      </w:r>
    </w:p>
    <w:p w:rsidR="00185890" w:rsidRDefault="00546C0D" w14:paraId="0D9C861F" w14:textId="77777777">
      <w:pPr>
        <w:keepNext/>
        <w:widowControl w:val="0"/>
        <w:rPr>
          <w:b/>
          <w:sz w:val="24"/>
          <w:szCs w:val="24"/>
        </w:rPr>
      </w:pPr>
      <w:r>
        <w:rPr>
          <w:b/>
          <w:sz w:val="24"/>
          <w:szCs w:val="24"/>
        </w:rPr>
        <w:t>Addressing the emergency shelter and transitional housing needs of homeless persons</w:t>
      </w:r>
    </w:p>
    <w:p w:rsidR="00185890" w:rsidRDefault="00546C0D" w14:paraId="48D202EA" w14:textId="58E190F0">
      <w:pPr>
        <w:keepNext/>
        <w:widowControl w:val="0"/>
        <w:spacing w:beforeAutospacing="1" w:afterAutospacing="1"/>
        <w:rPr>
          <w:rFonts w:cs="Arial"/>
        </w:rPr>
      </w:pPr>
      <w:r>
        <w:rPr>
          <w:rFonts w:cs="Arial"/>
        </w:rPr>
        <w:t>The City of Hemet will continue to collaborate with the County of Riverside Continuum of Care to provide resources to our residents. Due to limited funding and available resources, many of the emergency and transitional housing facilities available are not located within the city limits or have decreased in number. The limited availability makes it difficult to meet the housing needs of homeless persons. Increasing the supply of bridge housing is the goal of Riverside County’s Action Plan to End Homelessness is seeking to complete. This is partly due to the shift in funding away from transitional housing to permanent housing. Interim or transitional housing beds are still needed, however, to bridge a homeless individual or family who has been accepted for permanent housing but may wait weeks or months to find a permanent unit. Bridge housing can offer short stays in transitional housing and/or motels/hotels during the wait period.</w:t>
      </w:r>
    </w:p>
    <w:p w:rsidR="00F263FC" w:rsidRDefault="00F263FC" w14:paraId="6082345B" w14:textId="337ED444">
      <w:pPr>
        <w:keepNext/>
        <w:widowControl w:val="0"/>
        <w:spacing w:beforeAutospacing="1" w:afterAutospacing="1"/>
        <w:rPr>
          <w:rFonts w:cs="Arial"/>
        </w:rPr>
      </w:pPr>
      <w:r w:rsidRPr="00152A9D">
        <w:rPr>
          <w:rFonts w:cs="Arial"/>
        </w:rPr>
        <w:t xml:space="preserve">With the efforts of City Net, the City is making a concerted effort in getting housing for the homeless who don’t want to be on the streets. During the outreach and engagement efforts, </w:t>
      </w:r>
      <w:r w:rsidRPr="00152A9D" w:rsidR="00671C7C">
        <w:rPr>
          <w:rFonts w:cs="Arial"/>
        </w:rPr>
        <w:t>in the first three months of work (Dec. 2021- Feb. 2022) City Net has had 18 street exits. The City will continue its efforts with getting the homeless off the streets</w:t>
      </w:r>
      <w:r w:rsidRPr="00152A9D" w:rsidR="009B6F8D">
        <w:rPr>
          <w:rFonts w:cs="Arial"/>
        </w:rPr>
        <w:t xml:space="preserve"> by providing emergency shelter and bridge housing</w:t>
      </w:r>
      <w:r w:rsidRPr="00152A9D" w:rsidR="00671C7C">
        <w:rPr>
          <w:rFonts w:cs="Arial"/>
        </w:rPr>
        <w:t>.</w:t>
      </w:r>
    </w:p>
    <w:p w:rsidR="00185890" w:rsidRDefault="00546C0D" w14:paraId="3BC6B8EE" w14:textId="77777777">
      <w:pPr>
        <w:keepNext/>
        <w:widowControl w:val="0"/>
        <w:rPr>
          <w:b/>
          <w:sz w:val="24"/>
          <w:szCs w:val="24"/>
        </w:rPr>
      </w:pPr>
      <w:r>
        <w:rPr>
          <w:b/>
          <w:sz w:val="24"/>
          <w:szCs w:val="24"/>
        </w:rPr>
        <w:t xml:space="preserve">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w:t>
      </w:r>
      <w:r>
        <w:rPr>
          <w:b/>
          <w:sz w:val="24"/>
          <w:szCs w:val="24"/>
        </w:rPr>
        <w:lastRenderedPageBreak/>
        <w:t>and families to affordable housing units, and preventing individuals and families who were recently homeless from becoming homeless again</w:t>
      </w:r>
    </w:p>
    <w:p w:rsidR="00185890" w:rsidRDefault="00546C0D" w14:paraId="51B147D8" w14:textId="23A2124A">
      <w:pPr>
        <w:keepNext/>
        <w:widowControl w:val="0"/>
        <w:spacing w:beforeAutospacing="1" w:afterAutospacing="1"/>
        <w:rPr>
          <w:rFonts w:cs="Arial"/>
        </w:rPr>
      </w:pPr>
      <w:r>
        <w:rPr>
          <w:rFonts w:cs="Arial"/>
        </w:rPr>
        <w:t xml:space="preserve">CoC program funded projects assist participants with increasing their income which is one way to ensure housing stability and decrease the possibility of returning to homelessness.  The </w:t>
      </w:r>
      <w:proofErr w:type="spellStart"/>
      <w:r>
        <w:rPr>
          <w:rFonts w:cs="Arial"/>
        </w:rPr>
        <w:t>CoC’s</w:t>
      </w:r>
      <w:proofErr w:type="spellEnd"/>
      <w:r>
        <w:rPr>
          <w:rFonts w:cs="Arial"/>
        </w:rPr>
        <w:t xml:space="preserve"> Employment and Self-Sufficiency (ESS) committee is responsible for identifying employment opportunities, training, education, and other resources that will help increase the income of participants by obtaining employment and becoming self-sufficient.  ESS created a countywide resource list of all services related to employment/mainstream benefits identifying potential employers who will work with the CoC to hire the homeless and identify educational programs to assist homeless or near homeless to become more employable.  The CoC also intends to educate participants and program operators on the value and benefits of employment for disabled persons.  Social Security will be involved to assure that employment will not jeopardize current benefits and will be available to educate program providers, participants, and the CoC community on employment in conjunction with benefits received.  The CoC has identified the public housing and disabled population as the lowest percentage of persons employed at exit.  The CoC will work with employers to educate them on the employability of the population with disabilities.  There is also the Rapid Rehousing Assistance (RRH) program that focuses on housing identification, case management, and move-in assistance as intervention mechanisms for supporting this population.</w:t>
      </w:r>
    </w:p>
    <w:p w:rsidR="009B6F8D" w:rsidRDefault="009B6F8D" w14:paraId="1BA475B4" w14:textId="3350B369">
      <w:pPr>
        <w:keepNext/>
        <w:widowControl w:val="0"/>
        <w:spacing w:beforeAutospacing="1" w:afterAutospacing="1"/>
        <w:rPr>
          <w:rFonts w:cs="Arial"/>
        </w:rPr>
      </w:pPr>
      <w:r w:rsidRPr="00152A9D">
        <w:rPr>
          <w:rFonts w:cs="Arial"/>
        </w:rPr>
        <w:t xml:space="preserve">Through the City Net Case Management services, the City will continue to work on providing services to help homeless persons transition to </w:t>
      </w:r>
      <w:r w:rsidRPr="00152A9D" w:rsidR="00ED2577">
        <w:rPr>
          <w:rFonts w:cs="Arial"/>
        </w:rPr>
        <w:t>permanent housing and independent living.</w:t>
      </w:r>
    </w:p>
    <w:p w:rsidR="00185890" w:rsidRDefault="00546C0D" w14:paraId="191E0AF4" w14:textId="77777777">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185890" w:rsidP="0447F94E" w:rsidRDefault="00546C0D" w14:paraId="3096F22E" w14:textId="0541ED9C">
      <w:pPr>
        <w:keepNext w:val="1"/>
        <w:widowControl w:val="0"/>
        <w:spacing w:beforeAutospacing="on" w:afterAutospacing="on"/>
        <w:rPr>
          <w:rFonts w:cs="Arial"/>
        </w:rPr>
      </w:pPr>
      <w:r w:rsidRPr="0447F94E" w:rsidR="00546C0D">
        <w:rPr>
          <w:rFonts w:cs="Arial"/>
        </w:rPr>
        <w:t xml:space="preserve">The County of Riverside CoC discharge policy is mandated by the State.  The Discharge Planning Committee of the CoC is responsible for implementing policies and protocols, and coordinating with various organizations, to ensure that persons being discharged from a publicly funded institution or system of care are not discharged immediately into homelessness.  The goals are to identify discharge housing needs inclusive of housing and supportive services and to link the individual with community resources that include mental health services, substance abuse support, and housing.  The Hospital Association of Southern California Inland Area serves as the lead agency on the Discharge Planning Committee to facilitate communication regarding the discharge planning needs of homeless persons from acute care hospitals.  The County of Riverside Department of Mental Health collaborates with the Housing, Homeless Prevention and Workforce Services (HHPWS) and the CoC in the coordination and implementation of discharge planning for homeless individuals disabled by serious mental health and/or </w:t>
      </w:r>
      <w:r w:rsidRPr="0447F94E" w:rsidR="00546C0D">
        <w:rPr>
          <w:rFonts w:cs="Arial"/>
        </w:rPr>
        <w:t xml:space="preserve">substance abuse disorders.  Foster Care and Extended Foster Care programs help transition dependent youth who are emancipating from foster care to independent living.  HHPWS and the Riverside Sheriff's and Probation Departments support the </w:t>
      </w:r>
      <w:r w:rsidRPr="0447F94E" w:rsidR="00546C0D">
        <w:rPr>
          <w:rFonts w:cs="Arial"/>
        </w:rPr>
        <w:t>CoC's</w:t>
      </w:r>
      <w:r w:rsidRPr="0447F94E" w:rsidR="00546C0D">
        <w:rPr>
          <w:rFonts w:cs="Arial"/>
        </w:rPr>
        <w:t xml:space="preserve"> mission of working towards reintegrating persons leaving correctional facilities to </w:t>
      </w:r>
      <w:r w:rsidRPr="0447F94E" w:rsidR="00546C0D">
        <w:rPr>
          <w:rFonts w:cs="Arial"/>
        </w:rPr>
        <w:t>community-based</w:t>
      </w:r>
      <w:r w:rsidRPr="0447F94E" w:rsidR="00546C0D">
        <w:rPr>
          <w:rFonts w:cs="Arial"/>
        </w:rPr>
        <w:t xml:space="preserve"> living and self-sufficiency.</w:t>
      </w:r>
    </w:p>
    <w:p w:rsidR="00185890" w:rsidRDefault="00546C0D" w14:paraId="29D5A9C0" w14:textId="77777777">
      <w:pPr>
        <w:keepNext/>
        <w:widowControl w:val="0"/>
        <w:spacing w:line="204" w:lineRule="auto"/>
        <w:rPr>
          <w:b/>
          <w:sz w:val="24"/>
          <w:szCs w:val="24"/>
        </w:rPr>
      </w:pPr>
      <w:r>
        <w:rPr>
          <w:b/>
          <w:sz w:val="24"/>
          <w:szCs w:val="24"/>
        </w:rPr>
        <w:t>Discussion</w:t>
      </w:r>
    </w:p>
    <w:p w:rsidR="00185890" w:rsidRDefault="00546C0D" w14:paraId="04DDF8D4" w14:textId="77777777">
      <w:pPr>
        <w:keepNext/>
        <w:widowControl w:val="0"/>
        <w:spacing w:beforeAutospacing="1" w:afterAutospacing="1"/>
        <w:rPr>
          <w:b/>
          <w:sz w:val="24"/>
          <w:szCs w:val="24"/>
        </w:rPr>
      </w:pPr>
      <w:r>
        <w:rPr>
          <w:rFonts w:cs="Arial"/>
        </w:rPr>
        <w:t>No further discussion.</w:t>
      </w:r>
    </w:p>
    <w:p w:rsidR="00185890" w:rsidRDefault="00185890" w14:paraId="529F9AD5" w14:textId="77777777">
      <w:pPr>
        <w:keepNext/>
        <w:widowControl w:val="0"/>
        <w:spacing w:after="0" w:line="240" w:lineRule="auto"/>
        <w:jc w:val="center"/>
        <w:rPr>
          <w:rFonts w:cs="Arial"/>
        </w:rPr>
      </w:pPr>
    </w:p>
    <w:p w:rsidR="00185890" w:rsidRDefault="00546C0D" w14:paraId="5003B199" w14:textId="77777777">
      <w:pPr>
        <w:pStyle w:val="Heading2"/>
        <w:pageBreakBefore/>
        <w:widowControl w:val="0"/>
        <w:rPr>
          <w:rFonts w:ascii="Calibri" w:hAnsi="Calibri"/>
          <w:i w:val="0"/>
        </w:rPr>
      </w:pPr>
      <w:r>
        <w:rPr>
          <w:rFonts w:ascii="Calibri" w:hAnsi="Calibri"/>
          <w:i w:val="0"/>
        </w:rPr>
        <w:lastRenderedPageBreak/>
        <w:t>AP-75 Barriers to affordable housing – 91.220(j)</w:t>
      </w:r>
    </w:p>
    <w:p w:rsidR="00185890" w:rsidRDefault="00546C0D" w14:paraId="38C11AB7" w14:textId="77777777">
      <w:pPr>
        <w:keepNext/>
        <w:widowControl w:val="0"/>
        <w:spacing w:line="204" w:lineRule="auto"/>
        <w:rPr>
          <w:b/>
          <w:sz w:val="24"/>
          <w:szCs w:val="24"/>
        </w:rPr>
      </w:pPr>
      <w:r>
        <w:rPr>
          <w:b/>
          <w:sz w:val="24"/>
          <w:szCs w:val="24"/>
        </w:rPr>
        <w:t xml:space="preserve">Introduction: </w:t>
      </w:r>
    </w:p>
    <w:p w:rsidR="00185890" w:rsidP="0447F94E" w:rsidRDefault="00546C0D" w14:paraId="632ABA0B" w14:textId="6EA62D4D">
      <w:pPr>
        <w:keepNext w:val="1"/>
        <w:widowControl w:val="0"/>
        <w:spacing w:beforeAutospacing="on" w:afterAutospacing="on"/>
        <w:rPr>
          <w:b w:val="1"/>
          <w:bCs w:val="1"/>
          <w:sz w:val="24"/>
          <w:szCs w:val="24"/>
        </w:rPr>
      </w:pPr>
      <w:r w:rsidRPr="0447F94E" w:rsidR="00546C0D">
        <w:rPr>
          <w:rFonts w:cs="Arial"/>
        </w:rPr>
        <w:t xml:space="preserve">Hemet's Housing Element is required to provide a detailed assessment of public policy constraints and to develop strategies to alleviate the constraints. Governmental, market, infrastructure, and environmental factors may limit the provision of adequate and affordable </w:t>
      </w:r>
      <w:r w:rsidRPr="0447F94E" w:rsidR="00F536A8">
        <w:rPr>
          <w:rFonts w:cs="Arial"/>
        </w:rPr>
        <w:t>housing.</w:t>
      </w:r>
      <w:r w:rsidRPr="0447F94E" w:rsidR="00546C0D">
        <w:rPr>
          <w:rFonts w:cs="Arial"/>
        </w:rPr>
        <w:t xml:space="preserve">  These constraints may result in housing that is not affordable to lower and </w:t>
      </w:r>
      <w:r w:rsidRPr="0447F94E" w:rsidR="00546C0D">
        <w:rPr>
          <w:rFonts w:cs="Arial"/>
        </w:rPr>
        <w:t>moderate-income</w:t>
      </w:r>
      <w:r w:rsidRPr="0447F94E" w:rsidR="00546C0D">
        <w:rPr>
          <w:rFonts w:cs="Arial"/>
        </w:rPr>
        <w:t xml:space="preserve"> households, not readily available for households with special needs, or may cause certain types of residential construction economically infeasible for developers. </w:t>
      </w:r>
    </w:p>
    <w:p w:rsidR="00185890" w:rsidRDefault="00546C0D" w14:paraId="7930107C" w14:textId="77777777">
      <w:pPr>
        <w:keepNext/>
        <w:widowControl w:val="0"/>
        <w:spacing w:beforeAutospacing="1" w:afterAutospacing="1"/>
        <w:rPr>
          <w:b/>
          <w:sz w:val="24"/>
          <w:szCs w:val="24"/>
        </w:rPr>
      </w:pPr>
      <w:r>
        <w:rPr>
          <w:rFonts w:cs="Arial"/>
        </w:rPr>
        <w:t xml:space="preserve">The intent of local government regulations is to protect public health and safety, and to ensure a decent quality of life for the community.  However, local policies and regulations affect the price and availability of housing and in particular, the provision of affordable housing.  Land use controls, site improvement requirements, fees and exactions, permit processing procedures, and other factors can constrain the development, improvement and maintenance of housing, especially affordable housing.  </w:t>
      </w:r>
    </w:p>
    <w:p w:rsidR="00185890" w:rsidRDefault="00546C0D" w14:paraId="43F552BE" w14:textId="77777777">
      <w:pPr>
        <w:keepNext/>
        <w:widowControl w:val="0"/>
        <w:spacing w:beforeAutospacing="1" w:afterAutospacing="1"/>
        <w:rPr>
          <w:b/>
          <w:sz w:val="24"/>
          <w:szCs w:val="24"/>
        </w:rPr>
      </w:pPr>
      <w:r>
        <w:rPr>
          <w:rFonts w:cs="Arial"/>
        </w:rPr>
        <w:t>State and federal regulations also affect the availability of land for housing and the cost of producing housing.  Regulations related to environmental protection, building codes, and other topics may have significant, often adverse, impacts on housing cost and availability.  Perhaps one of the greatest constraints to production of housing affordable to lower income households is the chronic shortage of State and federal financial assistance for such housing.</w:t>
      </w:r>
    </w:p>
    <w:p w:rsidR="00185890" w:rsidRDefault="00546C0D" w14:paraId="357419DE" w14:textId="77777777">
      <w:pPr>
        <w:keepNext/>
        <w:widowControl w:val="0"/>
        <w:spacing w:beforeAutospacing="1" w:afterAutospacing="1"/>
        <w:rPr>
          <w:b/>
          <w:sz w:val="24"/>
          <w:szCs w:val="24"/>
        </w:rPr>
      </w:pPr>
      <w:r>
        <w:rPr>
          <w:rFonts w:cs="Arial"/>
        </w:rPr>
        <w:t>While constraints exist at other levels of government and in the public sector, the City has little or no control over this regulation and no ability to directly mitigate their effect on housing.  The City's efforts, therefore, emphasize policies and regulations that can be mitigated by the City.</w:t>
      </w:r>
    </w:p>
    <w:p w:rsidR="00185890" w:rsidRDefault="00546C0D" w14:paraId="42112121" w14:textId="77777777">
      <w:pPr>
        <w:keepNext/>
        <w:widowControl w:val="0"/>
        <w:spacing w:beforeAutospacing="1" w:afterAutospacing="1"/>
        <w:rPr>
          <w:b/>
          <w:sz w:val="24"/>
          <w:szCs w:val="24"/>
        </w:rPr>
      </w:pPr>
      <w:r>
        <w:rPr>
          <w:rFonts w:cs="Arial"/>
        </w:rPr>
        <w:t>Nongovernmental constraints are those factors outside the local government control that limit the availability of housing and/or the feasibility of building affordable housing. The assessment of these constraints provides a basis for possible actions by the City to offset potential effects on the housing supply and cost.  However, the City has little or no control over many of the nongovernmental factors that influence the cost and availability of housing.   </w:t>
      </w:r>
    </w:p>
    <w:p w:rsidR="00185890" w:rsidRDefault="00546C0D" w14:paraId="2630D3C5" w14:textId="77777777">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185890" w:rsidP="0447F94E" w:rsidRDefault="00546C0D" w14:paraId="3A38EBCE" w14:textId="0D8A1C47">
      <w:pPr>
        <w:keepNext w:val="1"/>
        <w:widowControl w:val="0"/>
        <w:spacing w:beforeAutospacing="on" w:afterAutospacing="on"/>
        <w:rPr>
          <w:rFonts w:cs="Arial"/>
        </w:rPr>
      </w:pPr>
      <w:r w:rsidRPr="0447F94E" w:rsidR="00546C0D">
        <w:rPr>
          <w:rFonts w:cs="Arial"/>
        </w:rPr>
        <w:t xml:space="preserve">With the adoption of the 2014-2021 Housing Element, on January 14, </w:t>
      </w:r>
      <w:r w:rsidRPr="0447F94E" w:rsidR="00546C0D">
        <w:rPr>
          <w:rFonts w:cs="Arial"/>
        </w:rPr>
        <w:t>2014,</w:t>
      </w:r>
      <w:r w:rsidRPr="0447F94E" w:rsidR="00546C0D">
        <w:rPr>
          <w:rFonts w:cs="Arial"/>
        </w:rPr>
        <w:t xml:space="preserve"> the City's objective is to ensure that the zoning code and development standards do not constrain production of housing, </w:t>
      </w:r>
      <w:r w:rsidRPr="0447F94E" w:rsidR="00546C0D">
        <w:rPr>
          <w:rFonts w:cs="Arial"/>
        </w:rPr>
        <w:t>especially affordable housing and housing for special needs residents.  Specific actions include:</w:t>
      </w:r>
    </w:p>
    <w:p w:rsidR="00185890" w:rsidRDefault="00546C0D" w14:paraId="34BB235D" w14:textId="77777777">
      <w:pPr>
        <w:keepNext/>
        <w:widowControl w:val="0"/>
        <w:numPr>
          <w:ilvl w:val="0"/>
          <w:numId w:val="3"/>
        </w:numPr>
        <w:spacing w:beforeAutospacing="1" w:afterAutospacing="1"/>
        <w:rPr>
          <w:rFonts w:cs="Arial"/>
        </w:rPr>
      </w:pPr>
      <w:r>
        <w:rPr>
          <w:rFonts w:cs="Arial"/>
        </w:rPr>
        <w:t>Modification of the zoning district regulations to remove conditional use permit requirements for apartments in multifamily zones.</w:t>
      </w:r>
    </w:p>
    <w:p w:rsidR="00185890" w:rsidRDefault="00546C0D" w14:paraId="0A488559" w14:textId="77777777">
      <w:pPr>
        <w:keepNext/>
        <w:widowControl w:val="0"/>
        <w:numPr>
          <w:ilvl w:val="0"/>
          <w:numId w:val="3"/>
        </w:numPr>
        <w:spacing w:beforeAutospacing="1" w:afterAutospacing="1"/>
        <w:rPr>
          <w:rFonts w:cs="Arial"/>
        </w:rPr>
      </w:pPr>
      <w:r>
        <w:rPr>
          <w:rFonts w:cs="Arial"/>
        </w:rPr>
        <w:t>Establishment of permit procedures for multifamily residential zones that will encourage multifamily residential development, streamline processing, and promote certainty for applicants.</w:t>
      </w:r>
    </w:p>
    <w:p w:rsidR="00185890" w:rsidRDefault="00546C0D" w14:paraId="1B3063A7" w14:textId="77777777">
      <w:pPr>
        <w:keepNext/>
        <w:widowControl w:val="0"/>
        <w:spacing w:line="204" w:lineRule="auto"/>
        <w:rPr>
          <w:b/>
          <w:sz w:val="24"/>
          <w:szCs w:val="24"/>
        </w:rPr>
      </w:pPr>
      <w:r>
        <w:rPr>
          <w:b/>
          <w:sz w:val="24"/>
          <w:szCs w:val="24"/>
        </w:rPr>
        <w:t xml:space="preserve">Discussion: </w:t>
      </w:r>
    </w:p>
    <w:p w:rsidR="00185890" w:rsidRDefault="00546C0D" w14:paraId="2A6BB99D" w14:textId="77777777">
      <w:pPr>
        <w:keepNext/>
        <w:widowControl w:val="0"/>
        <w:spacing w:beforeAutospacing="1" w:afterAutospacing="1"/>
        <w:rPr>
          <w:b/>
          <w:sz w:val="24"/>
          <w:szCs w:val="24"/>
        </w:rPr>
      </w:pPr>
      <w:r>
        <w:rPr>
          <w:rFonts w:cs="Arial"/>
        </w:rPr>
        <w:t>The City continues to affirmatively further fair housing choice, contracting with the Fair Housing Council of Riverside County for a full range of fair housing and land/lord tenant services, available to residents and City staff.</w:t>
      </w:r>
    </w:p>
    <w:p w:rsidRPr="00152A9D" w:rsidR="005927D6" w:rsidRDefault="00546C0D" w14:paraId="6BD309A2" w14:textId="546C653B">
      <w:pPr>
        <w:keepNext/>
        <w:widowControl w:val="0"/>
        <w:spacing w:beforeAutospacing="1" w:afterAutospacing="1"/>
        <w:rPr>
          <w:rFonts w:cs="Arial"/>
        </w:rPr>
      </w:pPr>
      <w:r>
        <w:rPr>
          <w:rFonts w:cs="Arial"/>
        </w:rPr>
        <w:t xml:space="preserve">The City is in the process of </w:t>
      </w:r>
      <w:r w:rsidR="003C678E">
        <w:rPr>
          <w:rFonts w:cs="Arial"/>
        </w:rPr>
        <w:t>getting approval of</w:t>
      </w:r>
      <w:r>
        <w:rPr>
          <w:rFonts w:cs="Arial"/>
        </w:rPr>
        <w:t xml:space="preserve"> the 6th Cycle 2021-2029 Housing Element</w:t>
      </w:r>
      <w:r w:rsidR="00EA48FC">
        <w:rPr>
          <w:rFonts w:cs="Arial"/>
        </w:rPr>
        <w:t xml:space="preserve">. </w:t>
      </w:r>
      <w:r w:rsidR="005927D6">
        <w:rPr>
          <w:rFonts w:cs="Arial"/>
        </w:rPr>
        <w:t>Multiple amendments have been made to the State Housing E</w:t>
      </w:r>
      <w:r w:rsidR="005927D6">
        <w:rPr>
          <w:rFonts w:cs="Arial"/>
        </w:rPr>
        <w:t xml:space="preserve">lement law since the adoption of the </w:t>
      </w:r>
      <w:r w:rsidR="00847E33">
        <w:rPr>
          <w:rFonts w:cs="Arial"/>
        </w:rPr>
        <w:t>5</w:t>
      </w:r>
      <w:r w:rsidRPr="00152A9D" w:rsidR="00847E33">
        <w:rPr>
          <w:rFonts w:cs="Arial"/>
          <w:vertAlign w:val="superscript"/>
        </w:rPr>
        <w:t>th</w:t>
      </w:r>
      <w:r w:rsidR="00847E33">
        <w:rPr>
          <w:rFonts w:cs="Arial"/>
        </w:rPr>
        <w:t xml:space="preserve"> </w:t>
      </w:r>
      <w:r w:rsidR="005927D6">
        <w:rPr>
          <w:rFonts w:cs="Arial"/>
        </w:rPr>
        <w:t>Cycle</w:t>
      </w:r>
      <w:r w:rsidR="00847E33">
        <w:rPr>
          <w:rFonts w:cs="Arial"/>
        </w:rPr>
        <w:t xml:space="preserve"> </w:t>
      </w:r>
      <w:r w:rsidR="005927D6">
        <w:rPr>
          <w:rFonts w:cs="Arial"/>
        </w:rPr>
        <w:t xml:space="preserve">Housing Element, therefore the contents of the </w:t>
      </w:r>
      <w:r w:rsidR="00847E33">
        <w:rPr>
          <w:rFonts w:cs="Arial"/>
        </w:rPr>
        <w:t>6</w:t>
      </w:r>
      <w:r w:rsidRPr="00152A9D" w:rsidR="00847E33">
        <w:rPr>
          <w:rFonts w:cs="Arial"/>
          <w:vertAlign w:val="superscript"/>
        </w:rPr>
        <w:t>th</w:t>
      </w:r>
      <w:r w:rsidR="00847E33">
        <w:rPr>
          <w:rFonts w:cs="Arial"/>
        </w:rPr>
        <w:t xml:space="preserve"> </w:t>
      </w:r>
      <w:r w:rsidR="005927D6">
        <w:rPr>
          <w:rFonts w:cs="Arial"/>
        </w:rPr>
        <w:t xml:space="preserve">Cycle Housing Element comply with these </w:t>
      </w:r>
      <w:r w:rsidRPr="00152A9D" w:rsidR="005927D6">
        <w:rPr>
          <w:rFonts w:cs="Arial"/>
        </w:rPr>
        <w:t>amendments to State housing l</w:t>
      </w:r>
      <w:r w:rsidRPr="00152A9D" w:rsidR="005927D6">
        <w:rPr>
          <w:rFonts w:cs="Arial"/>
        </w:rPr>
        <w:t>aw and all other Federal, State, and local requirements.</w:t>
      </w:r>
    </w:p>
    <w:p w:rsidRPr="00152A9D" w:rsidR="00185890" w:rsidRDefault="00EA48FC" w14:paraId="01BC7B81" w14:textId="36FB9013">
      <w:pPr>
        <w:keepNext/>
        <w:widowControl w:val="0"/>
        <w:spacing w:beforeAutospacing="1" w:afterAutospacing="1"/>
        <w:rPr>
          <w:rFonts w:cs="Arial"/>
        </w:rPr>
      </w:pPr>
      <w:r w:rsidRPr="00152A9D">
        <w:rPr>
          <w:rFonts w:cs="Arial"/>
        </w:rPr>
        <w:t xml:space="preserve">Hemet City Council has approved the Housing Element on </w:t>
      </w:r>
      <w:r w:rsidRPr="00152A9D" w:rsidR="00846C71">
        <w:rPr>
          <w:rFonts w:cs="Arial"/>
        </w:rPr>
        <w:t>January 25, 2022</w:t>
      </w:r>
      <w:r w:rsidRPr="00152A9D">
        <w:rPr>
          <w:rFonts w:cs="Arial"/>
        </w:rPr>
        <w:t>. The Housing Element is currently in review with HCD for final certification.  The recommendations are in alignment with the 2020-2024 CDBG Consolidated Plan recommendations. It is anticipated that amendments to the Zoning Code will commence in the next 6 months.</w:t>
      </w:r>
    </w:p>
    <w:p w:rsidRPr="00152A9D" w:rsidR="00BE67A3" w:rsidRDefault="00BE67A3" w14:paraId="197DC554" w14:textId="5C4608CC">
      <w:pPr>
        <w:keepNext/>
        <w:widowControl w:val="0"/>
        <w:spacing w:beforeAutospacing="1" w:afterAutospacing="1"/>
        <w:rPr>
          <w:rFonts w:cs="Arial"/>
        </w:rPr>
      </w:pPr>
      <w:r w:rsidRPr="00152A9D">
        <w:rPr>
          <w:rFonts w:cs="Arial"/>
        </w:rPr>
        <w:t xml:space="preserve">Some </w:t>
      </w:r>
      <w:r w:rsidR="005927D6">
        <w:rPr>
          <w:rFonts w:cs="Arial"/>
        </w:rPr>
        <w:t>recommended zoning ordinance changes within Section 4 of the</w:t>
      </w:r>
      <w:r w:rsidRPr="00152A9D">
        <w:rPr>
          <w:rFonts w:cs="Arial"/>
        </w:rPr>
        <w:t xml:space="preserve"> 6th Cycle Housing Element include:</w:t>
      </w:r>
    </w:p>
    <w:p w:rsidRPr="00152A9D" w:rsidR="00BE67A3" w:rsidP="00BE67A3" w:rsidRDefault="00BE67A3" w14:paraId="20D9FF8D" w14:textId="77777777">
      <w:pPr>
        <w:pStyle w:val="ListParagraph"/>
        <w:numPr>
          <w:ilvl w:val="0"/>
          <w:numId w:val="19"/>
        </w:numPr>
        <w:spacing w:after="0" w:line="240" w:lineRule="auto"/>
        <w:contextualSpacing w:val="0"/>
        <w:rPr>
          <w:rFonts w:cs="Arial"/>
        </w:rPr>
      </w:pPr>
      <w:r w:rsidRPr="00152A9D">
        <w:rPr>
          <w:rFonts w:cs="Arial"/>
        </w:rPr>
        <w:t>Supportive Housing &amp; Low Barrier Navigation Centers: The City will also amend the Municipal Code to comply with the new zoning regulations as required by California Government Code Section 65660‐65688.</w:t>
      </w:r>
    </w:p>
    <w:p w:rsidRPr="00152A9D" w:rsidR="00BE67A3" w:rsidP="00BE67A3" w:rsidRDefault="00BE67A3" w14:paraId="662D7752" w14:textId="77777777">
      <w:pPr>
        <w:pStyle w:val="ListParagraph"/>
        <w:numPr>
          <w:ilvl w:val="0"/>
          <w:numId w:val="19"/>
        </w:numPr>
        <w:spacing w:after="0" w:line="240" w:lineRule="auto"/>
        <w:contextualSpacing w:val="0"/>
        <w:rPr>
          <w:rFonts w:cs="Arial"/>
        </w:rPr>
      </w:pPr>
      <w:r w:rsidRPr="00152A9D">
        <w:rPr>
          <w:rFonts w:cs="Arial"/>
        </w:rPr>
        <w:t xml:space="preserve">The City will amend its Municipal Code to permit emergency shelters in at least one zoning district without discretionary action, in compliance with State law. </w:t>
      </w:r>
    </w:p>
    <w:p w:rsidRPr="00152A9D" w:rsidR="00BE67A3" w:rsidP="00BE67A3" w:rsidRDefault="00BE67A3" w14:paraId="79478058" w14:textId="77777777">
      <w:pPr>
        <w:pStyle w:val="ListParagraph"/>
        <w:numPr>
          <w:ilvl w:val="0"/>
          <w:numId w:val="19"/>
        </w:numPr>
        <w:spacing w:after="0" w:line="240" w:lineRule="auto"/>
        <w:contextualSpacing w:val="0"/>
        <w:rPr>
          <w:rFonts w:cs="Arial"/>
        </w:rPr>
      </w:pPr>
      <w:r w:rsidRPr="00152A9D">
        <w:rPr>
          <w:rFonts w:cs="Arial"/>
        </w:rPr>
        <w:t xml:space="preserve">An amendment the zoning code that allows transitional housing to be considered a residential use of property, subject to only the restrictions that apply to other of the same type (single-family or multi-family zone) in the same zone. </w:t>
      </w:r>
    </w:p>
    <w:p w:rsidRPr="00152A9D" w:rsidR="00BE67A3" w:rsidRDefault="00BE67A3" w14:paraId="724FB4F1" w14:textId="77777777">
      <w:pPr>
        <w:keepNext/>
        <w:widowControl w:val="0"/>
        <w:spacing w:beforeAutospacing="1" w:afterAutospacing="1"/>
        <w:rPr>
          <w:rFonts w:cs="Arial"/>
        </w:rPr>
      </w:pPr>
    </w:p>
    <w:p w:rsidR="00185890" w:rsidRDefault="00546C0D" w14:paraId="36DAB192" w14:textId="77777777">
      <w:pPr>
        <w:pStyle w:val="Heading2"/>
        <w:pageBreakBefore/>
        <w:widowControl w:val="0"/>
        <w:rPr>
          <w:rFonts w:ascii="Calibri" w:hAnsi="Calibri"/>
          <w:i w:val="0"/>
        </w:rPr>
      </w:pPr>
      <w:r>
        <w:rPr>
          <w:rFonts w:ascii="Calibri" w:hAnsi="Calibri"/>
          <w:i w:val="0"/>
        </w:rPr>
        <w:lastRenderedPageBreak/>
        <w:t>AP-85 Other Actions – 91.220(k)</w:t>
      </w:r>
    </w:p>
    <w:p w:rsidR="00185890" w:rsidRDefault="00546C0D" w14:paraId="7EDB003C" w14:textId="77777777">
      <w:pPr>
        <w:keepNext/>
        <w:widowControl w:val="0"/>
        <w:spacing w:line="204" w:lineRule="auto"/>
        <w:rPr>
          <w:b/>
          <w:sz w:val="24"/>
          <w:szCs w:val="24"/>
        </w:rPr>
      </w:pPr>
      <w:r>
        <w:rPr>
          <w:b/>
          <w:sz w:val="24"/>
          <w:szCs w:val="24"/>
        </w:rPr>
        <w:t xml:space="preserve">Introduction: </w:t>
      </w:r>
    </w:p>
    <w:p w:rsidR="00185890" w:rsidRDefault="00546C0D" w14:paraId="32A4F89B" w14:textId="77777777">
      <w:pPr>
        <w:keepNext/>
        <w:widowControl w:val="0"/>
        <w:spacing w:beforeAutospacing="1" w:afterAutospacing="1"/>
        <w:rPr>
          <w:b/>
          <w:sz w:val="24"/>
          <w:szCs w:val="24"/>
        </w:rPr>
      </w:pPr>
      <w:r>
        <w:rPr>
          <w:rFonts w:cs="Arial"/>
        </w:rPr>
        <w:t xml:space="preserve">The goal of the City of Hemet, with funding from CDBG, is to increase self-sufficiency and economic opportunity for lower-income residents and individuals with special needs so that they can achieve a reasonable standard of living.  </w:t>
      </w:r>
    </w:p>
    <w:p w:rsidR="00185890" w:rsidRDefault="00546C0D" w14:paraId="7DE2210E" w14:textId="77777777">
      <w:pPr>
        <w:keepNext/>
        <w:widowControl w:val="0"/>
        <w:spacing w:beforeAutospacing="1" w:afterAutospacing="1"/>
        <w:rPr>
          <w:b/>
          <w:sz w:val="24"/>
          <w:szCs w:val="24"/>
        </w:rPr>
      </w:pPr>
      <w:r>
        <w:rPr>
          <w:rFonts w:cs="Arial"/>
        </w:rPr>
        <w:t xml:space="preserve">The diverse population of Hemet is accompanied by divergent needs to help attain personal, educational, employment, recreational, housing, and other goals. The City is struggling to balance limitations of available resources and the need to address some very critical issues including maintaining affordable housing, homelessness, aging infrastructure and community facilities, inadequate services, and underemployment. </w:t>
      </w:r>
    </w:p>
    <w:p w:rsidR="00185890" w:rsidRDefault="00546C0D" w14:paraId="671B129D" w14:textId="77777777">
      <w:pPr>
        <w:keepNext/>
        <w:widowControl w:val="0"/>
        <w:rPr>
          <w:b/>
          <w:sz w:val="24"/>
          <w:szCs w:val="24"/>
        </w:rPr>
      </w:pPr>
      <w:r>
        <w:rPr>
          <w:b/>
          <w:sz w:val="24"/>
          <w:szCs w:val="24"/>
        </w:rPr>
        <w:t>Actions planned to address obstacles to meeting underserved needs</w:t>
      </w:r>
    </w:p>
    <w:p w:rsidR="00185890" w:rsidRDefault="00546C0D" w14:paraId="14A60D0B" w14:textId="77777777">
      <w:pPr>
        <w:keepNext/>
        <w:widowControl w:val="0"/>
        <w:spacing w:beforeAutospacing="1" w:afterAutospacing="1"/>
        <w:rPr>
          <w:rFonts w:cs="Arial"/>
        </w:rPr>
      </w:pPr>
      <w:r>
        <w:rPr>
          <w:rFonts w:cs="Arial"/>
        </w:rPr>
        <w:t>The main obstacle to meeting underserved needs continues to be the availability of funding.  The availability of both federal and state sources is a primary determination the ability of local jurisdictions to address identified needs.  Federal and state funding of housing and community development programs continues to be reduced and future funding from traditional sources is debatable as lawmakers attempt to balance federal and state budgets.  The City will continue to pursue all available sources of funding to address the needs of affordable housing and community development. </w:t>
      </w:r>
    </w:p>
    <w:p w:rsidR="00185890" w:rsidRDefault="00546C0D" w14:paraId="414F2A13" w14:textId="77777777">
      <w:pPr>
        <w:keepNext/>
        <w:widowControl w:val="0"/>
        <w:rPr>
          <w:b/>
          <w:sz w:val="24"/>
          <w:szCs w:val="24"/>
        </w:rPr>
      </w:pPr>
      <w:r>
        <w:rPr>
          <w:b/>
          <w:sz w:val="24"/>
          <w:szCs w:val="24"/>
        </w:rPr>
        <w:t>Actions planned to foster and maintain affordable housing</w:t>
      </w:r>
    </w:p>
    <w:p w:rsidR="00185890" w:rsidRDefault="00546C0D" w14:paraId="150DF4E5" w14:textId="77777777">
      <w:pPr>
        <w:keepNext/>
        <w:widowControl w:val="0"/>
        <w:spacing w:beforeAutospacing="1" w:afterAutospacing="1"/>
        <w:rPr>
          <w:rFonts w:cs="Arial"/>
        </w:rPr>
      </w:pPr>
      <w:r>
        <w:rPr>
          <w:rFonts w:cs="Arial"/>
        </w:rPr>
        <w:t>The City of Hemet will continue to support development of additional affordable ownership and rental units.  Development of affordable housing requires substantial leverage of public funds, and multiple layers of funding are often required to address the subsidies required.  The City will continue to pursue available local, State, and federal funding resources for this purpose.  In addition, the City will continue efforts to implement strategies and strengthen partnerships with its partners to expand affordable housing. </w:t>
      </w:r>
    </w:p>
    <w:p w:rsidR="00185890" w:rsidRDefault="00546C0D" w14:paraId="5378AE70" w14:textId="77777777">
      <w:pPr>
        <w:keepNext/>
        <w:widowControl w:val="0"/>
        <w:rPr>
          <w:b/>
          <w:sz w:val="24"/>
          <w:szCs w:val="24"/>
        </w:rPr>
      </w:pPr>
      <w:r>
        <w:rPr>
          <w:b/>
          <w:sz w:val="24"/>
          <w:szCs w:val="24"/>
        </w:rPr>
        <w:t>Actions planned to reduce lead-based paint hazards</w:t>
      </w:r>
    </w:p>
    <w:p w:rsidR="00185890" w:rsidRDefault="00546C0D" w14:paraId="57C8CFD5" w14:textId="77777777">
      <w:pPr>
        <w:keepNext/>
        <w:widowControl w:val="0"/>
        <w:spacing w:beforeAutospacing="1" w:afterAutospacing="1"/>
        <w:rPr>
          <w:rFonts w:cs="Arial"/>
        </w:rPr>
      </w:pPr>
      <w:r>
        <w:rPr>
          <w:rFonts w:cs="Arial"/>
        </w:rPr>
        <w:t>The Consumer Product Safety Commission banned the use of lead-based pain in housing in 1978.  According to the National Safety Council, approximately 38 million US homes contain lead paint.  Any housing built prior to 1979 is considered to be at risk of containing some amount of lead-based paint.  In particular, housing units constructed prior to 1950 have been found to have some of the highest levels of lead-based paint. </w:t>
      </w:r>
    </w:p>
    <w:p w:rsidR="00185890" w:rsidRDefault="00546C0D" w14:paraId="4DDA13B7" w14:textId="77777777">
      <w:pPr>
        <w:keepNext/>
        <w:widowControl w:val="0"/>
        <w:spacing w:beforeAutospacing="1" w:afterAutospacing="1"/>
        <w:rPr>
          <w:rFonts w:cs="Arial"/>
        </w:rPr>
      </w:pPr>
      <w:r>
        <w:rPr>
          <w:rFonts w:cs="Arial"/>
        </w:rPr>
        <w:t xml:space="preserve">Under the Residential Lead-Based Paint Hazard Reduction Act of 1992 - Title X, a lead-based paint (LBP) hazard is defined as "any condition that causes exposure to lead from lead-contaminated dust, </w:t>
      </w:r>
      <w:r>
        <w:rPr>
          <w:rFonts w:cs="Arial"/>
        </w:rPr>
        <w:lastRenderedPageBreak/>
        <w:t>lead-contaminated soil, lead-contaminated paint that is deteriorated or present in accessible surfaces, friction surfaces, or impact surfaces that would result in adverse human health effects."  The City of Hemet, Housing Authority of Riverside County, Riverside County Department of Public Health and the State of California Childhood Lead Poisoning Prevention Branch all have a role in addressing LBP hazards in Hemet.</w:t>
      </w:r>
    </w:p>
    <w:p w:rsidR="00185890" w:rsidRDefault="00546C0D" w14:paraId="42333E8E" w14:textId="77777777">
      <w:pPr>
        <w:keepNext/>
        <w:widowControl w:val="0"/>
        <w:spacing w:beforeAutospacing="1" w:afterAutospacing="1"/>
        <w:rPr>
          <w:rFonts w:cs="Arial"/>
        </w:rPr>
      </w:pPr>
      <w:r>
        <w:rPr>
          <w:rFonts w:cs="Arial"/>
        </w:rPr>
        <w:t>The Childhood Lead Poisoning Prevention Program is a tool in the identification of lead hazards in the home, the Lead Hazard Reduction Compliance and Enforcement Program provides technical expertise in lead based paint management, the Lead Hazard Control Program requires the enforcement and prosecution of persons who refuse to abate lead hazards in housing occupied by low income families with children, the HEPA Vacuum Lending Program provides training and use of commercial grade HEPA vacuums to low income residents who want to do their own interim control, and the Public Health Department Childhood Lead Prevention Program provides outreach services to WIC, schools and communities.</w:t>
      </w:r>
    </w:p>
    <w:p w:rsidR="00185890" w:rsidRDefault="00546C0D" w14:paraId="42F396B7" w14:textId="77777777">
      <w:pPr>
        <w:keepNext/>
        <w:widowControl w:val="0"/>
        <w:rPr>
          <w:b/>
          <w:sz w:val="24"/>
          <w:szCs w:val="24"/>
        </w:rPr>
      </w:pPr>
      <w:r>
        <w:rPr>
          <w:b/>
          <w:sz w:val="24"/>
          <w:szCs w:val="24"/>
        </w:rPr>
        <w:t>Actions planned to reduce the number of poverty-level families</w:t>
      </w:r>
    </w:p>
    <w:p w:rsidR="00185890" w:rsidRDefault="00546C0D" w14:paraId="15E9CF1D" w14:textId="77777777">
      <w:pPr>
        <w:keepNext/>
        <w:widowControl w:val="0"/>
        <w:spacing w:beforeAutospacing="1" w:afterAutospacing="1"/>
        <w:rPr>
          <w:rFonts w:cs="Arial"/>
          <w:szCs w:val="26"/>
        </w:rPr>
      </w:pPr>
      <w:r>
        <w:rPr>
          <w:rFonts w:cs="Arial"/>
        </w:rPr>
        <w:t>The City of Hemet will continue its efforts to reduce the number of families and individuals living in poverty. The City will focus primarily on supporting programs that raise household incomes and stabilize housing situations. The City will utilize CDBG to support the continuation and implementation of affordable housing that help homeless person's make the transition to permanent housing and independent living.</w:t>
      </w:r>
    </w:p>
    <w:p w:rsidR="00185890" w:rsidRDefault="00546C0D" w14:paraId="45BB3CD7" w14:textId="77777777">
      <w:pPr>
        <w:keepNext/>
        <w:widowControl w:val="0"/>
        <w:spacing w:beforeAutospacing="1" w:afterAutospacing="1"/>
        <w:rPr>
          <w:rFonts w:cs="Arial"/>
          <w:szCs w:val="26"/>
        </w:rPr>
      </w:pPr>
      <w:r>
        <w:rPr>
          <w:rFonts w:cs="Arial"/>
        </w:rPr>
        <w:t>Hemet will use resources from state, federal and private sources to provide a number of community-based and direct services aimed directly or indirectly, at decreasing the poverty level. These programs include: job enrichment, development, and placement through education and economic development; food pantry programs, and programs designed to prevent and alleviate the devastating impact of domestic violence, which often plunge women and their children into poverty.</w:t>
      </w:r>
    </w:p>
    <w:p w:rsidR="00185890" w:rsidRDefault="00546C0D" w14:paraId="3B19CB83" w14:textId="77777777">
      <w:pPr>
        <w:keepNext/>
        <w:widowControl w:val="0"/>
        <w:rPr>
          <w:b/>
          <w:sz w:val="24"/>
          <w:szCs w:val="24"/>
        </w:rPr>
      </w:pPr>
      <w:r>
        <w:rPr>
          <w:b/>
          <w:sz w:val="24"/>
          <w:szCs w:val="24"/>
        </w:rPr>
        <w:t xml:space="preserve">Actions planned to develop institutional structure </w:t>
      </w:r>
    </w:p>
    <w:p w:rsidR="00185890" w:rsidRDefault="00546C0D" w14:paraId="67A13E66" w14:textId="77777777">
      <w:pPr>
        <w:keepNext/>
        <w:widowControl w:val="0"/>
        <w:spacing w:beforeAutospacing="1" w:afterAutospacing="1"/>
        <w:rPr>
          <w:rFonts w:cs="Arial"/>
        </w:rPr>
      </w:pPr>
      <w:r>
        <w:rPr>
          <w:rFonts w:cs="Arial"/>
        </w:rPr>
        <w:t xml:space="preserve">The identified strengths and gaps provide a basis for cooperative strategies to fill gaps in the housing and community development delivery system.  Focus on the institutional structure involves a broad strategy of coordination, empowerment, and communication with public, private, and non-profit sectors.  Gaps in services, identified through the </w:t>
      </w:r>
      <w:proofErr w:type="gramStart"/>
      <w:r>
        <w:rPr>
          <w:rFonts w:cs="Arial"/>
        </w:rPr>
        <w:t>needs</w:t>
      </w:r>
      <w:proofErr w:type="gramEnd"/>
      <w:r>
        <w:rPr>
          <w:rFonts w:cs="Arial"/>
        </w:rPr>
        <w:t xml:space="preserve"> assessment process will be CDBG funded when innovative supportive services are presented during the annual funding process.  CDBG funding will also be used to offset program delivery costs as appropriate.   </w:t>
      </w:r>
    </w:p>
    <w:p w:rsidR="00185890" w:rsidRDefault="00546C0D" w14:paraId="2FE3B8C8" w14:textId="77777777">
      <w:pPr>
        <w:keepNext/>
        <w:widowControl w:val="0"/>
        <w:spacing w:beforeAutospacing="1" w:afterAutospacing="1"/>
        <w:rPr>
          <w:rFonts w:cs="Arial"/>
        </w:rPr>
      </w:pPr>
      <w:r>
        <w:rPr>
          <w:rFonts w:cs="Arial"/>
        </w:rPr>
        <w:t xml:space="preserve"> City of Hemet staff maintains working partnerships with the Riverside County Employment Development Department, local financial institutions, school districts, community businesses, public </w:t>
      </w:r>
      <w:r>
        <w:rPr>
          <w:rFonts w:cs="Arial"/>
        </w:rPr>
        <w:lastRenderedPageBreak/>
        <w:t>agencies, and private partners such as the Fair Housing Council of Riverside County and local nonprofits.</w:t>
      </w:r>
    </w:p>
    <w:p w:rsidR="00185890" w:rsidRDefault="00546C0D" w14:paraId="4E348F72" w14:textId="77777777">
      <w:pPr>
        <w:keepNext/>
        <w:widowControl w:val="0"/>
        <w:rPr>
          <w:b/>
          <w:sz w:val="24"/>
          <w:szCs w:val="24"/>
        </w:rPr>
      </w:pPr>
      <w:r>
        <w:rPr>
          <w:b/>
          <w:sz w:val="24"/>
          <w:szCs w:val="24"/>
        </w:rPr>
        <w:t>Actions planned to enhance coordination between public and private housing and social service agencies</w:t>
      </w:r>
    </w:p>
    <w:p w:rsidR="00185890" w:rsidP="0447F94E" w:rsidRDefault="00546C0D" w14:paraId="516FEA7F" w14:textId="6692B548">
      <w:pPr>
        <w:keepNext w:val="1"/>
        <w:widowControl w:val="0"/>
        <w:spacing w:beforeAutospacing="on" w:afterAutospacing="on"/>
        <w:rPr>
          <w:rFonts w:cs="Arial"/>
        </w:rPr>
      </w:pPr>
      <w:r w:rsidRPr="0447F94E" w:rsidR="00546C0D">
        <w:rPr>
          <w:rFonts w:cs="Arial"/>
        </w:rPr>
        <w:t xml:space="preserve">The City will continue to enhance coordination between public and private housing and social service agencies through collaboration with various local nonprofit organizations, the Housing Authority of the County of Riverside, the County of Riverside Economic Development Agency and other agencies that partner with the City to revitalize low-income communities utilizing CDBG, mortgage revenue bonds, </w:t>
      </w:r>
      <w:proofErr w:type="spellStart"/>
      <w:r w:rsidRPr="0447F94E" w:rsidR="00546C0D">
        <w:rPr>
          <w:rFonts w:cs="Arial"/>
        </w:rPr>
        <w:t>CalHome</w:t>
      </w:r>
      <w:proofErr w:type="spellEnd"/>
      <w:r w:rsidRPr="0447F94E" w:rsidR="00546C0D">
        <w:rPr>
          <w:rFonts w:cs="Arial"/>
        </w:rPr>
        <w:t>, and mortgage credit certificates.</w:t>
      </w:r>
    </w:p>
    <w:p w:rsidR="00185890" w:rsidRDefault="00546C0D" w14:paraId="4D83DB0F" w14:textId="77777777">
      <w:pPr>
        <w:keepNext/>
        <w:widowControl w:val="0"/>
        <w:spacing w:beforeAutospacing="1" w:afterAutospacing="1"/>
        <w:rPr>
          <w:rFonts w:cs="Arial"/>
          <w:szCs w:val="26"/>
        </w:rPr>
      </w:pPr>
      <w:r>
        <w:rPr>
          <w:rFonts w:cs="Arial"/>
        </w:rPr>
        <w:t>The City as a collaborative partner of the CoC continues to play an important role in both facilitating and directly bringing together disparate interests to develop new or strengthen existing institutional structures, and enhance coordination between housing and service agencies. There are a variety of services for special needs populations and persons experiencing homelessness; however, major gaps in the service delivery system exist, including: inadequate funding to provide the level of services needed; lack of coordination and communication among different agencies; and uneven geographic coverage of services, with some rural and remote communities being underserved.</w:t>
      </w:r>
    </w:p>
    <w:p w:rsidR="00185890" w:rsidRDefault="00546C0D" w14:paraId="5677AEE2" w14:textId="77777777">
      <w:pPr>
        <w:keepNext/>
        <w:widowControl w:val="0"/>
        <w:spacing w:beforeAutospacing="1" w:afterAutospacing="1"/>
        <w:rPr>
          <w:rFonts w:cs="Arial"/>
          <w:szCs w:val="26"/>
        </w:rPr>
      </w:pPr>
      <w:r>
        <w:rPr>
          <w:rFonts w:cs="Arial"/>
        </w:rPr>
        <w:t>Actions to overcome these obstacles will continue as part of the Annual Action Plan and Citizen Participation processes. </w:t>
      </w:r>
    </w:p>
    <w:p w:rsidR="00185890" w:rsidRDefault="00546C0D" w14:paraId="487CE52C" w14:textId="77777777">
      <w:pPr>
        <w:keepNext/>
        <w:widowControl w:val="0"/>
        <w:spacing w:line="204" w:lineRule="auto"/>
        <w:rPr>
          <w:b/>
          <w:sz w:val="24"/>
          <w:szCs w:val="24"/>
        </w:rPr>
      </w:pPr>
      <w:r>
        <w:rPr>
          <w:b/>
          <w:sz w:val="24"/>
          <w:szCs w:val="24"/>
        </w:rPr>
        <w:t xml:space="preserve">Discussion: </w:t>
      </w:r>
    </w:p>
    <w:p w:rsidR="00185890" w:rsidRDefault="00546C0D" w14:paraId="7A70B75A" w14:textId="77777777">
      <w:pPr>
        <w:keepNext/>
        <w:widowControl w:val="0"/>
        <w:spacing w:beforeAutospacing="1" w:afterAutospacing="1"/>
        <w:rPr>
          <w:b/>
          <w:sz w:val="24"/>
          <w:szCs w:val="24"/>
        </w:rPr>
      </w:pPr>
      <w:r>
        <w:rPr>
          <w:rFonts w:cs="Arial"/>
        </w:rPr>
        <w:t>To better link services to the targeted population, City staff maintains relationships with local, state and federal agencies including, the County Department of Health and Human Services, California Department of Housing and Community Development, and the U.S. Department of Housing and Urban Development.</w:t>
      </w:r>
    </w:p>
    <w:p w:rsidR="00185890" w:rsidRDefault="00546C0D" w14:paraId="5136E6E3" w14:textId="77777777">
      <w:pPr>
        <w:keepNext/>
        <w:widowControl w:val="0"/>
        <w:spacing w:beforeAutospacing="1" w:afterAutospacing="1"/>
        <w:rPr>
          <w:b/>
          <w:sz w:val="24"/>
          <w:szCs w:val="24"/>
        </w:rPr>
      </w:pPr>
      <w:r>
        <w:rPr>
          <w:rFonts w:cs="Arial"/>
        </w:rPr>
        <w:t>Other Actions to Affirmatively Further Fair Housing (AFFH):</w:t>
      </w:r>
    </w:p>
    <w:p w:rsidR="00185890" w:rsidRDefault="00546C0D" w14:paraId="42448195" w14:textId="2A18C95A">
      <w:pPr>
        <w:keepNext/>
        <w:widowControl w:val="0"/>
        <w:spacing w:beforeAutospacing="1" w:afterAutospacing="1"/>
        <w:rPr>
          <w:b/>
          <w:sz w:val="24"/>
          <w:szCs w:val="24"/>
        </w:rPr>
      </w:pPr>
      <w:r>
        <w:rPr>
          <w:rFonts w:cs="Arial"/>
        </w:rPr>
        <w:t xml:space="preserve">The City has completed its Analysis of Impediment to Fair Housing Choice (AI), a document that covers the period from FY 2020/21 to FY 2024/25 during the Con Plan process. This AI updates the one adopted by the City Council which covered the 2015/16-2019/20 time period. The City continues to work with the Fair Housing Council of Riverside County </w:t>
      </w:r>
      <w:r w:rsidRPr="00152A9D">
        <w:rPr>
          <w:rFonts w:cs="Arial"/>
        </w:rPr>
        <w:t>to affirmatively further fair housing.</w:t>
      </w:r>
    </w:p>
    <w:p w:rsidR="00185890" w:rsidRDefault="00546C0D" w14:paraId="592C1947" w14:textId="77777777">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185890" w:rsidRDefault="00546C0D" w14:paraId="0BD2A511" w14:textId="77777777">
      <w:pPr>
        <w:rPr>
          <w:b/>
          <w:sz w:val="28"/>
          <w:szCs w:val="28"/>
        </w:rPr>
      </w:pPr>
      <w:r>
        <w:rPr>
          <w:b/>
          <w:sz w:val="28"/>
          <w:szCs w:val="28"/>
        </w:rPr>
        <w:t>AP-90 Program Specific Requirements – 91.220(l</w:t>
      </w:r>
      <w:proofErr w:type="gramStart"/>
      <w:r>
        <w:rPr>
          <w:b/>
          <w:sz w:val="28"/>
          <w:szCs w:val="28"/>
        </w:rPr>
        <w:t>)(</w:t>
      </w:r>
      <w:proofErr w:type="gramEnd"/>
      <w:r>
        <w:rPr>
          <w:b/>
          <w:sz w:val="28"/>
          <w:szCs w:val="28"/>
        </w:rPr>
        <w:t>1,2,4)</w:t>
      </w:r>
    </w:p>
    <w:p w:rsidR="00185890" w:rsidRDefault="00546C0D" w14:paraId="2B1342B6" w14:textId="77777777">
      <w:pPr>
        <w:keepNext/>
        <w:widowControl w:val="0"/>
        <w:spacing w:line="204" w:lineRule="auto"/>
        <w:rPr>
          <w:b/>
          <w:sz w:val="24"/>
          <w:szCs w:val="24"/>
        </w:rPr>
      </w:pPr>
      <w:r>
        <w:rPr>
          <w:b/>
          <w:sz w:val="24"/>
          <w:szCs w:val="24"/>
        </w:rPr>
        <w:t xml:space="preserve">Introduction: </w:t>
      </w:r>
    </w:p>
    <w:p w:rsidR="00185890" w:rsidP="0447F94E" w:rsidRDefault="00546C0D" w14:paraId="1CF3092D" w14:textId="21883051">
      <w:pPr>
        <w:keepNext w:val="1"/>
        <w:widowControl w:val="0"/>
        <w:spacing w:beforeAutospacing="on" w:afterAutospacing="on"/>
        <w:rPr>
          <w:b w:val="1"/>
          <w:bCs w:val="1"/>
          <w:sz w:val="24"/>
          <w:szCs w:val="24"/>
        </w:rPr>
      </w:pPr>
      <w:r w:rsidRPr="0447F94E" w:rsidR="00546C0D">
        <w:rPr>
          <w:rFonts w:cs="Arial"/>
        </w:rPr>
        <w:t xml:space="preserve">As a Community Development Block Grant (CDBG) entitlement grantee, the City of Hemet prepares the Consolidated Plan (Con Plan or Plan) for submission to the U.S. Department of Housing and Urban Development (HUD), Office of Community Planning and Development (CPD), whose goal is to develop viable communities by promoting integrated approaches that provide decent housing, a suitable living environment and expand economic opportunities for </w:t>
      </w:r>
      <w:r w:rsidRPr="0447F94E" w:rsidR="00546C0D">
        <w:rPr>
          <w:rFonts w:cs="Arial"/>
        </w:rPr>
        <w:t>low and moderate-income</w:t>
      </w:r>
      <w:r w:rsidRPr="0447F94E" w:rsidR="00546C0D">
        <w:rPr>
          <w:rFonts w:cs="Arial"/>
        </w:rPr>
        <w:t xml:space="preserve"> persons.  This planning document and application for funding is an analysis of projected housing and community development needs in the City of Hemet, a plan for addressing these needs, and a guide for evaluating accomplishments in the five fiscal years from July 1, 2020, through June 30, 2025.</w:t>
      </w:r>
    </w:p>
    <w:p w:rsidR="00185890" w:rsidRDefault="00546C0D" w14:paraId="32B3BAA5" w14:textId="77777777">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185890" w:rsidRDefault="00546C0D" w14:paraId="340C27BB" w14:textId="77777777">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rsidR="00185890" w:rsidRDefault="00546C0D" w14:paraId="515CF7F7" w14:textId="77777777">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185890" w:rsidRDefault="00185890" w14:paraId="76A1A00F" w14:textId="77777777">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185890" w14:paraId="0AC87EBA" w14:textId="77777777">
        <w:tc>
          <w:tcPr>
            <w:tcW w:w="9576" w:type="dxa"/>
            <w:gridSpan w:val="2"/>
          </w:tcPr>
          <w:p w:rsidR="00185890" w:rsidRDefault="00185890" w14:paraId="31865DC8" w14:textId="77777777">
            <w:pPr>
              <w:keepNext/>
              <w:widowControl w:val="0"/>
              <w:spacing w:after="0" w:line="240" w:lineRule="auto"/>
              <w:rPr>
                <w:rFonts w:cs="Arial"/>
              </w:rPr>
            </w:pPr>
          </w:p>
        </w:tc>
      </w:tr>
      <w:tr w:rsidR="00185890" w14:paraId="70C82F37" w14:textId="77777777">
        <w:trPr>
          <w:cantSplit/>
        </w:trPr>
        <w:tc>
          <w:tcPr>
            <w:tcW w:w="0" w:type="auto"/>
            <w:vAlign w:val="center"/>
          </w:tcPr>
          <w:p w:rsidR="00185890" w:rsidRDefault="00546C0D" w14:paraId="48B25A78" w14:textId="77777777">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rsidR="00185890" w:rsidRDefault="00546C0D" w14:paraId="7D459092" w14:textId="77777777">
            <w:pPr>
              <w:spacing w:beforeAutospacing="1" w:afterAutospacing="1"/>
              <w:jc w:val="right"/>
            </w:pPr>
            <w:r>
              <w:rPr>
                <w:color w:val="000000"/>
              </w:rPr>
              <w:t>0</w:t>
            </w:r>
          </w:p>
        </w:tc>
      </w:tr>
      <w:tr w:rsidR="00185890" w14:paraId="159F0C36" w14:textId="77777777">
        <w:trPr>
          <w:cantSplit/>
        </w:trPr>
        <w:tc>
          <w:tcPr>
            <w:tcW w:w="0" w:type="auto"/>
            <w:vAlign w:val="center"/>
          </w:tcPr>
          <w:p w:rsidR="00185890" w:rsidRDefault="00546C0D" w14:paraId="4AC84CB0" w14:textId="77777777">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rsidR="00185890" w:rsidRDefault="00546C0D" w14:paraId="0132D196" w14:textId="77777777">
            <w:pPr>
              <w:spacing w:beforeAutospacing="1" w:afterAutospacing="1"/>
              <w:jc w:val="right"/>
            </w:pPr>
            <w:r>
              <w:rPr>
                <w:color w:val="000000"/>
              </w:rPr>
              <w:t>0</w:t>
            </w:r>
          </w:p>
        </w:tc>
      </w:tr>
      <w:tr w:rsidR="00185890" w14:paraId="61C206A5" w14:textId="77777777">
        <w:trPr>
          <w:cantSplit/>
        </w:trPr>
        <w:tc>
          <w:tcPr>
            <w:tcW w:w="0" w:type="auto"/>
            <w:vAlign w:val="center"/>
          </w:tcPr>
          <w:p w:rsidR="00185890" w:rsidRDefault="00546C0D" w14:paraId="11A4273F" w14:textId="77777777">
            <w:pPr>
              <w:spacing w:beforeAutospacing="1" w:afterAutospacing="1"/>
            </w:pPr>
            <w:r>
              <w:rPr>
                <w:color w:val="000000"/>
              </w:rPr>
              <w:t>3. The amount of surplus funds from urban renewal settlements</w:t>
            </w:r>
          </w:p>
        </w:tc>
        <w:tc>
          <w:tcPr>
            <w:tcW w:w="0" w:type="auto"/>
            <w:vAlign w:val="bottom"/>
          </w:tcPr>
          <w:p w:rsidR="00185890" w:rsidRDefault="00546C0D" w14:paraId="618260A2" w14:textId="77777777">
            <w:pPr>
              <w:spacing w:beforeAutospacing="1" w:afterAutospacing="1"/>
              <w:jc w:val="right"/>
            </w:pPr>
            <w:r>
              <w:rPr>
                <w:color w:val="000000"/>
              </w:rPr>
              <w:t>0</w:t>
            </w:r>
          </w:p>
        </w:tc>
      </w:tr>
      <w:tr w:rsidR="00185890" w14:paraId="2ABAA433" w14:textId="77777777">
        <w:trPr>
          <w:cantSplit/>
        </w:trPr>
        <w:tc>
          <w:tcPr>
            <w:tcW w:w="0" w:type="auto"/>
            <w:vAlign w:val="center"/>
          </w:tcPr>
          <w:p w:rsidR="00185890" w:rsidRDefault="00546C0D" w14:paraId="6B85DDBA" w14:textId="77777777">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rsidR="00185890" w:rsidRDefault="00546C0D" w14:paraId="09981718" w14:textId="77777777">
            <w:pPr>
              <w:spacing w:beforeAutospacing="1" w:afterAutospacing="1"/>
              <w:jc w:val="right"/>
            </w:pPr>
            <w:r>
              <w:rPr>
                <w:color w:val="000000"/>
              </w:rPr>
              <w:t>0</w:t>
            </w:r>
          </w:p>
        </w:tc>
      </w:tr>
      <w:tr w:rsidR="00185890" w14:paraId="20BB0778" w14:textId="77777777">
        <w:trPr>
          <w:cantSplit/>
        </w:trPr>
        <w:tc>
          <w:tcPr>
            <w:tcW w:w="0" w:type="auto"/>
            <w:vAlign w:val="center"/>
          </w:tcPr>
          <w:p w:rsidR="00185890" w:rsidRDefault="00546C0D" w14:paraId="553A0002" w14:textId="77777777">
            <w:pPr>
              <w:spacing w:beforeAutospacing="1" w:afterAutospacing="1"/>
            </w:pPr>
            <w:r>
              <w:rPr>
                <w:color w:val="000000"/>
              </w:rPr>
              <w:t>5. The amount of income from float-funded activities</w:t>
            </w:r>
          </w:p>
        </w:tc>
        <w:tc>
          <w:tcPr>
            <w:tcW w:w="0" w:type="auto"/>
            <w:vAlign w:val="bottom"/>
          </w:tcPr>
          <w:p w:rsidR="00185890" w:rsidRDefault="00546C0D" w14:paraId="2D1F3182" w14:textId="77777777">
            <w:pPr>
              <w:spacing w:beforeAutospacing="1" w:afterAutospacing="1"/>
              <w:jc w:val="right"/>
            </w:pPr>
            <w:r>
              <w:rPr>
                <w:color w:val="000000"/>
              </w:rPr>
              <w:t>0</w:t>
            </w:r>
          </w:p>
        </w:tc>
      </w:tr>
      <w:tr w:rsidR="00185890" w14:paraId="79A1F5F2" w14:textId="77777777">
        <w:trPr>
          <w:cantSplit/>
        </w:trPr>
        <w:tc>
          <w:tcPr>
            <w:tcW w:w="0" w:type="auto"/>
            <w:vAlign w:val="center"/>
          </w:tcPr>
          <w:p w:rsidR="00185890" w:rsidRDefault="00546C0D" w14:paraId="421A45C2" w14:textId="77777777">
            <w:pPr>
              <w:spacing w:beforeAutospacing="1" w:afterAutospacing="1"/>
            </w:pPr>
            <w:r>
              <w:rPr>
                <w:b/>
                <w:color w:val="000000"/>
              </w:rPr>
              <w:t>Total Program Income:</w:t>
            </w:r>
          </w:p>
        </w:tc>
        <w:tc>
          <w:tcPr>
            <w:tcW w:w="0" w:type="auto"/>
            <w:vAlign w:val="center"/>
          </w:tcPr>
          <w:p w:rsidR="00185890" w:rsidRDefault="00546C0D" w14:paraId="04F3020A" w14:textId="77777777">
            <w:pPr>
              <w:spacing w:beforeAutospacing="1" w:afterAutospacing="1"/>
              <w:jc w:val="right"/>
            </w:pPr>
            <w:r>
              <w:rPr>
                <w:b/>
                <w:color w:val="000000"/>
              </w:rPr>
              <w:t>0</w:t>
            </w:r>
          </w:p>
        </w:tc>
      </w:tr>
    </w:tbl>
    <w:p w:rsidR="00185890" w:rsidRDefault="00185890" w14:paraId="55654D95" w14:textId="77777777">
      <w:pPr>
        <w:keepNext/>
        <w:widowControl w:val="0"/>
        <w:spacing w:after="0" w:line="240" w:lineRule="auto"/>
        <w:rPr>
          <w:rFonts w:cs="Arial"/>
        </w:rPr>
      </w:pPr>
    </w:p>
    <w:p w:rsidR="00185890" w:rsidRDefault="00546C0D" w14:paraId="2A5E32F5" w14:textId="77777777">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185890" w14:paraId="73906C19" w14:textId="77777777">
        <w:tc>
          <w:tcPr>
            <w:tcW w:w="9576" w:type="dxa"/>
            <w:gridSpan w:val="2"/>
          </w:tcPr>
          <w:p w:rsidR="00185890" w:rsidRDefault="00185890" w14:paraId="7AD5B512" w14:textId="77777777">
            <w:pPr>
              <w:keepNext/>
              <w:widowControl w:val="0"/>
              <w:spacing w:after="0" w:line="240" w:lineRule="auto"/>
              <w:rPr>
                <w:rFonts w:cs="Arial"/>
              </w:rPr>
            </w:pPr>
          </w:p>
        </w:tc>
      </w:tr>
      <w:tr w:rsidR="00185890" w14:paraId="5DE74364" w14:textId="77777777">
        <w:trPr>
          <w:cantSplit/>
        </w:trPr>
        <w:tc>
          <w:tcPr>
            <w:tcW w:w="0" w:type="auto"/>
          </w:tcPr>
          <w:p w:rsidR="00185890" w:rsidRDefault="00546C0D" w14:paraId="068FDEF7" w14:textId="77777777">
            <w:pPr>
              <w:spacing w:beforeAutospacing="1" w:afterAutospacing="1"/>
            </w:pPr>
            <w:r>
              <w:rPr>
                <w:color w:val="000000"/>
              </w:rPr>
              <w:t>1. The amount of urgent need activities</w:t>
            </w:r>
          </w:p>
        </w:tc>
        <w:tc>
          <w:tcPr>
            <w:tcW w:w="0" w:type="auto"/>
            <w:vAlign w:val="bottom"/>
          </w:tcPr>
          <w:p w:rsidR="00185890" w:rsidRDefault="00546C0D" w14:paraId="58696226" w14:textId="77777777">
            <w:pPr>
              <w:spacing w:beforeAutospacing="1" w:afterAutospacing="1"/>
              <w:jc w:val="right"/>
            </w:pPr>
            <w:r>
              <w:rPr>
                <w:color w:val="000000"/>
              </w:rPr>
              <w:t>0</w:t>
            </w:r>
          </w:p>
        </w:tc>
      </w:tr>
    </w:tbl>
    <w:p w:rsidR="00185890" w:rsidRDefault="00185890" w14:paraId="0C112946" w14:textId="77777777">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185890" w14:paraId="10BD6AE6" w14:textId="77777777">
        <w:tc>
          <w:tcPr>
            <w:tcW w:w="7923" w:type="dxa"/>
          </w:tcPr>
          <w:p w:rsidR="00185890" w:rsidRDefault="00185890" w14:paraId="09692306" w14:textId="77777777">
            <w:pPr>
              <w:keepNext/>
              <w:widowControl w:val="0"/>
              <w:spacing w:after="0" w:line="240" w:lineRule="auto"/>
              <w:rPr>
                <w:rFonts w:cs="Arial"/>
              </w:rPr>
            </w:pPr>
          </w:p>
        </w:tc>
        <w:tc>
          <w:tcPr>
            <w:tcW w:w="1665" w:type="dxa"/>
          </w:tcPr>
          <w:p w:rsidR="00185890" w:rsidRDefault="00185890" w14:paraId="21714053" w14:textId="77777777">
            <w:pPr>
              <w:keepNext/>
              <w:widowControl w:val="0"/>
              <w:spacing w:after="0" w:line="240" w:lineRule="auto"/>
              <w:rPr>
                <w:rFonts w:cs="Arial"/>
              </w:rPr>
            </w:pPr>
          </w:p>
        </w:tc>
      </w:tr>
      <w:tr w:rsidR="00185890" w14:paraId="0953596B" w14:textId="77777777">
        <w:trPr>
          <w:cantSplit/>
        </w:trPr>
        <w:tc>
          <w:tcPr>
            <w:tcW w:w="7923" w:type="dxa"/>
          </w:tcPr>
          <w:p w:rsidR="00185890" w:rsidRDefault="00546C0D" w14:paraId="4DBABC9D" w14:textId="77D7DEEE">
            <w:pPr>
              <w:spacing w:beforeAutospacing="1" w:afterAutospacing="1"/>
            </w:pPr>
            <w:r>
              <w:rPr>
                <w:color w:val="000000"/>
              </w:rPr>
              <w:t>2. The estimated percentage of CDBG funds that will be used for activities that benefit persons of low and moderate income.</w:t>
            </w:r>
            <w:r w:rsidR="00B45680">
              <w:rPr>
                <w:color w:val="000000"/>
              </w:rPr>
              <w:t xml:space="preserve"> </w:t>
            </w:r>
            <w:r>
              <w:rPr>
                <w:color w:val="000000"/>
              </w:rPr>
              <w:t>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rsidR="00185890" w:rsidRDefault="00546C0D" w14:paraId="0FE2C2AE" w14:textId="77777777">
            <w:pPr>
              <w:spacing w:beforeAutospacing="1" w:afterAutospacing="1"/>
              <w:jc w:val="right"/>
            </w:pPr>
            <w:r>
              <w:rPr>
                <w:color w:val="000000"/>
              </w:rPr>
              <w:t>100.00%</w:t>
            </w:r>
          </w:p>
        </w:tc>
      </w:tr>
    </w:tbl>
    <w:p w:rsidR="00185890" w:rsidRDefault="00185890" w14:paraId="5D9A06EE" w14:textId="77777777">
      <w:pPr>
        <w:spacing w:after="0" w:line="240" w:lineRule="auto"/>
        <w:rPr>
          <w:rFonts w:cs="Arial"/>
        </w:rPr>
      </w:pPr>
    </w:p>
    <w:p w:rsidR="00185890" w:rsidRDefault="00546C0D" w14:paraId="7908C6FA" w14:textId="77777777">
      <w:pPr>
        <w:spacing w:beforeAutospacing="1" w:afterAutospacing="1"/>
        <w:rPr>
          <w:rFonts w:cs="Arial"/>
        </w:rPr>
      </w:pPr>
      <w:r>
        <w:rPr>
          <w:rFonts w:cs="Arial"/>
        </w:rPr>
        <w:lastRenderedPageBreak/>
        <w:t>No further discussion.</w:t>
      </w:r>
    </w:p>
    <w:p w:rsidR="00185890" w:rsidRDefault="00546C0D" w14:paraId="60C661F3" w14:textId="77777777">
      <w:pPr>
        <w:spacing w:after="0" w:line="240" w:lineRule="auto"/>
      </w:pPr>
      <w:r>
        <w:br w:type="page"/>
      </w:r>
    </w:p>
    <w:sectPr w:rsidR="00185890">
      <w:headerReference w:type="even" r:id="rId20"/>
      <w:headerReference w:type="default" r:id="rId21"/>
      <w:footerReference w:type="even" r:id="rId22"/>
      <w:headerReference w:type="first" r:id="rId23"/>
      <w:footerReference w:type="first" r:id="rId24"/>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7F4" w:rsidRDefault="009447F4" w14:paraId="143F0DC3" w14:textId="77777777">
      <w:r>
        <w:separator/>
      </w:r>
    </w:p>
  </w:endnote>
  <w:endnote w:type="continuationSeparator" w:id="0">
    <w:p w:rsidR="009447F4" w:rsidRDefault="009447F4" w14:paraId="5775E6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1E0" w:firstRow="1" w:lastRow="1" w:firstColumn="1" w:lastColumn="1" w:noHBand="0" w:noVBand="0"/>
    </w:tblPr>
    <w:tblGrid>
      <w:gridCol w:w="828"/>
      <w:gridCol w:w="7976"/>
      <w:gridCol w:w="772"/>
    </w:tblGrid>
    <w:tr w:rsidR="009447F4" w14:paraId="0A89DFEB" w14:textId="77777777">
      <w:trPr>
        <w:jc w:val="center"/>
      </w:trPr>
      <w:tc>
        <w:tcPr>
          <w:tcW w:w="828" w:type="dxa"/>
        </w:tcPr>
        <w:p w:rsidR="009447F4" w:rsidRDefault="009447F4" w14:paraId="109B8F1F" w14:textId="77777777">
          <w:pPr>
            <w:pStyle w:val="Footer"/>
            <w:spacing w:after="0" w:line="240" w:lineRule="auto"/>
            <w:jc w:val="center"/>
          </w:pPr>
        </w:p>
      </w:tc>
      <w:tc>
        <w:tcPr>
          <w:tcW w:w="7976" w:type="dxa"/>
        </w:tcPr>
        <w:p w:rsidR="009447F4" w:rsidRDefault="009447F4" w14:paraId="3ACE4C56" w14:textId="77777777">
          <w:pPr>
            <w:pStyle w:val="Footer"/>
            <w:spacing w:after="0" w:line="240" w:lineRule="auto"/>
            <w:jc w:val="center"/>
          </w:pPr>
          <w:r>
            <w:t>Annual Action Plan</w:t>
          </w:r>
        </w:p>
        <w:p w:rsidR="009447F4" w:rsidRDefault="009447F4" w14:paraId="1753624D" w14:textId="66511C20">
          <w:pPr>
            <w:pStyle w:val="Footer"/>
            <w:spacing w:after="0" w:line="240" w:lineRule="auto"/>
            <w:jc w:val="center"/>
            <w:rPr>
              <w:rFonts w:cs="Arial"/>
            </w:rPr>
          </w:pPr>
          <w:r>
            <w:t>2022</w:t>
          </w:r>
        </w:p>
      </w:tc>
      <w:tc>
        <w:tcPr>
          <w:tcW w:w="772" w:type="dxa"/>
        </w:tcPr>
        <w:p w:rsidR="009447F4" w:rsidRDefault="009447F4" w14:paraId="74EEDC64" w14:textId="77777777">
          <w:pPr>
            <w:pStyle w:val="Footer"/>
            <w:spacing w:after="0" w:line="240" w:lineRule="auto"/>
            <w:jc w:val="right"/>
          </w:pPr>
          <w:r>
            <w:fldChar w:fldCharType="begin"/>
          </w:r>
          <w:r>
            <w:instrText>page</w:instrText>
          </w:r>
          <w:r>
            <w:fldChar w:fldCharType="separate"/>
          </w:r>
          <w:r>
            <w:t>5</w:t>
          </w:r>
          <w:r>
            <w:fldChar w:fldCharType="end"/>
          </w:r>
        </w:p>
      </w:tc>
    </w:tr>
  </w:tbl>
  <w:p w:rsidR="009447F4" w:rsidRDefault="009447F4" w14:paraId="665FE9F3" w14:textId="77777777">
    <w:pPr>
      <w:pStyle w:val="Footer"/>
      <w:spacing w:before="120" w:after="0"/>
      <w:rPr>
        <w:rFonts w:asciiTheme="minorHAnsi" w:hAnsiTheme="minorHAnsi"/>
        <w:b/>
        <w:i/>
        <w:sz w:val="16"/>
      </w:rPr>
    </w:pPr>
    <w:r>
      <w:rPr>
        <w:rFonts w:cs="Arial" w:asciiTheme="minorHAnsi" w:hAnsiTheme="minorHAnsi"/>
        <w:color w:val="000000"/>
        <w:sz w:val="16"/>
      </w:rPr>
      <w:t>OMB Control No: 2506-0117 (exp. 09/30/2021)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1E0" w:firstRow="1" w:lastRow="1" w:firstColumn="1" w:lastColumn="1" w:noHBand="0" w:noVBand="0"/>
    </w:tblPr>
    <w:tblGrid>
      <w:gridCol w:w="828"/>
      <w:gridCol w:w="7976"/>
      <w:gridCol w:w="772"/>
    </w:tblGrid>
    <w:tr w:rsidR="009447F4" w14:paraId="576C6E42" w14:textId="77777777">
      <w:trPr>
        <w:jc w:val="center"/>
      </w:trPr>
      <w:tc>
        <w:tcPr>
          <w:tcW w:w="828" w:type="dxa"/>
        </w:tcPr>
        <w:p w:rsidR="009447F4" w:rsidRDefault="009447F4" w14:paraId="19F78A8F" w14:textId="77777777">
          <w:pPr>
            <w:pStyle w:val="Footer"/>
            <w:spacing w:after="0" w:line="240" w:lineRule="auto"/>
            <w:jc w:val="center"/>
          </w:pPr>
        </w:p>
      </w:tc>
      <w:tc>
        <w:tcPr>
          <w:tcW w:w="7976" w:type="dxa"/>
        </w:tcPr>
        <w:p w:rsidR="009447F4" w:rsidRDefault="009447F4" w14:paraId="488B46F2" w14:textId="77777777">
          <w:pPr>
            <w:pStyle w:val="Footer"/>
            <w:spacing w:after="0" w:line="240" w:lineRule="auto"/>
            <w:jc w:val="center"/>
          </w:pPr>
          <w:r>
            <w:t>Annual Action Plan</w:t>
          </w:r>
        </w:p>
        <w:p w:rsidR="009447F4" w:rsidRDefault="009447F4" w14:paraId="222D9831" w14:textId="6E4FF559">
          <w:pPr>
            <w:pStyle w:val="Footer"/>
            <w:spacing w:after="0" w:line="240" w:lineRule="auto"/>
            <w:jc w:val="center"/>
            <w:rPr>
              <w:rFonts w:cs="Arial"/>
            </w:rPr>
          </w:pPr>
          <w:r>
            <w:t>2022</w:t>
          </w:r>
        </w:p>
      </w:tc>
      <w:tc>
        <w:tcPr>
          <w:tcW w:w="772" w:type="dxa"/>
        </w:tcPr>
        <w:p w:rsidR="009447F4" w:rsidRDefault="009447F4" w14:paraId="4A346751" w14:textId="77777777">
          <w:pPr>
            <w:pStyle w:val="Footer"/>
            <w:spacing w:after="0" w:line="240" w:lineRule="auto"/>
            <w:jc w:val="right"/>
          </w:pPr>
          <w:r>
            <w:fldChar w:fldCharType="begin"/>
          </w:r>
          <w:r>
            <w:instrText>page</w:instrText>
          </w:r>
          <w:r>
            <w:fldChar w:fldCharType="separate"/>
          </w:r>
          <w:r>
            <w:t>35</w:t>
          </w:r>
          <w:r>
            <w:fldChar w:fldCharType="end"/>
          </w:r>
        </w:p>
      </w:tc>
    </w:tr>
  </w:tbl>
  <w:p w:rsidR="009447F4" w:rsidRDefault="009447F4" w14:paraId="75CEC007" w14:textId="77777777">
    <w:pPr>
      <w:pStyle w:val="Footer"/>
      <w:spacing w:before="120" w:after="0"/>
      <w:rPr>
        <w:rFonts w:asciiTheme="minorHAnsi" w:hAnsiTheme="minorHAnsi"/>
        <w:b/>
        <w:i/>
        <w:sz w:val="16"/>
      </w:rPr>
    </w:pPr>
    <w:r>
      <w:rPr>
        <w:rFonts w:cs="Arial" w:asciiTheme="minorHAnsi" w:hAnsiTheme="minorHAnsi"/>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F4" w:rsidRDefault="009447F4" w14:paraId="7B88983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F4" w:rsidRDefault="009447F4" w14:paraId="1C41005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F4" w:rsidRDefault="009447F4" w14:paraId="5717A8A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F4" w:rsidRDefault="009447F4" w14:paraId="017771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7F4" w:rsidRDefault="009447F4" w14:paraId="6FDF854F" w14:textId="77777777">
      <w:r>
        <w:separator/>
      </w:r>
    </w:p>
  </w:footnote>
  <w:footnote w:type="continuationSeparator" w:id="0">
    <w:p w:rsidR="009447F4" w:rsidRDefault="009447F4" w14:paraId="3861E9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F4" w:rsidRDefault="009447F4" w14:paraId="64A575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F4" w:rsidRDefault="009447F4" w14:paraId="19BDBE5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F4" w:rsidRDefault="009447F4" w14:paraId="3DA644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F4" w:rsidRDefault="009447F4" w14:paraId="121F089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F4" w:rsidRDefault="009447F4" w14:paraId="72C0720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F4" w:rsidRDefault="009447F4" w14:paraId="4DA870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2D72F3"/>
    <w:multiLevelType w:val="hybridMultilevel"/>
    <w:tmpl w:val="34E6BC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3CB0CE3"/>
    <w:multiLevelType w:val="hybridMultilevel"/>
    <w:tmpl w:val="A09AC69E"/>
    <w:lvl w:ilvl="0" w:tplc="696A65CC">
      <w:start w:val="1"/>
      <w:numFmt w:val="decimal"/>
      <w:lvlText w:val="%1."/>
      <w:lvlJc w:val="left"/>
      <w:pPr>
        <w:ind w:left="360" w:hanging="360"/>
      </w:pPr>
      <w:rPr>
        <w:rFonts w:hint="default"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hint="default"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6"/>
  </w:num>
  <w:num w:numId="15">
    <w:abstractNumId w:val="15"/>
  </w:num>
  <w:num w:numId="16">
    <w:abstractNumId w:val="17"/>
  </w:num>
  <w:num w:numId="17">
    <w:abstractNumId w:val="13"/>
  </w:num>
  <w:num w:numId="18">
    <w:abstractNumId w:val="14"/>
  </w:num>
  <w:num w:numId="1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F4"/>
    <w:rsid w:val="00004F01"/>
    <w:rsid w:val="000079B1"/>
    <w:rsid w:val="000101FE"/>
    <w:rsid w:val="000116B2"/>
    <w:rsid w:val="000148FA"/>
    <w:rsid w:val="000153F6"/>
    <w:rsid w:val="0001643E"/>
    <w:rsid w:val="000202EB"/>
    <w:rsid w:val="000204C7"/>
    <w:rsid w:val="00022CF5"/>
    <w:rsid w:val="00024F61"/>
    <w:rsid w:val="0002521E"/>
    <w:rsid w:val="00026149"/>
    <w:rsid w:val="00027899"/>
    <w:rsid w:val="00032C1E"/>
    <w:rsid w:val="0003300B"/>
    <w:rsid w:val="000338FC"/>
    <w:rsid w:val="000341DB"/>
    <w:rsid w:val="00034405"/>
    <w:rsid w:val="0003459B"/>
    <w:rsid w:val="00035628"/>
    <w:rsid w:val="000357CA"/>
    <w:rsid w:val="00035F04"/>
    <w:rsid w:val="00042C4D"/>
    <w:rsid w:val="00043B67"/>
    <w:rsid w:val="00044565"/>
    <w:rsid w:val="0004769E"/>
    <w:rsid w:val="00047E3E"/>
    <w:rsid w:val="000518AA"/>
    <w:rsid w:val="00052114"/>
    <w:rsid w:val="00053E62"/>
    <w:rsid w:val="00054780"/>
    <w:rsid w:val="00056828"/>
    <w:rsid w:val="00057E29"/>
    <w:rsid w:val="00060CE4"/>
    <w:rsid w:val="00061845"/>
    <w:rsid w:val="00061B37"/>
    <w:rsid w:val="00061E41"/>
    <w:rsid w:val="000620FD"/>
    <w:rsid w:val="000661A8"/>
    <w:rsid w:val="000670CF"/>
    <w:rsid w:val="00067FD4"/>
    <w:rsid w:val="00070633"/>
    <w:rsid w:val="000717E5"/>
    <w:rsid w:val="00071F05"/>
    <w:rsid w:val="00072C8A"/>
    <w:rsid w:val="00072F46"/>
    <w:rsid w:val="000734F6"/>
    <w:rsid w:val="00075AB2"/>
    <w:rsid w:val="0007671E"/>
    <w:rsid w:val="00077F16"/>
    <w:rsid w:val="00080209"/>
    <w:rsid w:val="00080686"/>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602"/>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4B79"/>
    <w:rsid w:val="0013545A"/>
    <w:rsid w:val="00135B76"/>
    <w:rsid w:val="00135EA7"/>
    <w:rsid w:val="00136724"/>
    <w:rsid w:val="00140088"/>
    <w:rsid w:val="00141F8B"/>
    <w:rsid w:val="001442FB"/>
    <w:rsid w:val="00145FB9"/>
    <w:rsid w:val="001460FB"/>
    <w:rsid w:val="00150B00"/>
    <w:rsid w:val="00151FDE"/>
    <w:rsid w:val="00152A9D"/>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1AF7"/>
    <w:rsid w:val="00182A06"/>
    <w:rsid w:val="0018383F"/>
    <w:rsid w:val="00184182"/>
    <w:rsid w:val="00184AE8"/>
    <w:rsid w:val="00184B7E"/>
    <w:rsid w:val="00184CFB"/>
    <w:rsid w:val="00184F71"/>
    <w:rsid w:val="00185890"/>
    <w:rsid w:val="00186776"/>
    <w:rsid w:val="00190078"/>
    <w:rsid w:val="00192527"/>
    <w:rsid w:val="00192E4D"/>
    <w:rsid w:val="00193AF0"/>
    <w:rsid w:val="00194CDA"/>
    <w:rsid w:val="00194DE6"/>
    <w:rsid w:val="00195D5C"/>
    <w:rsid w:val="00197A7A"/>
    <w:rsid w:val="001A0074"/>
    <w:rsid w:val="001A0F7B"/>
    <w:rsid w:val="001A1131"/>
    <w:rsid w:val="001A226D"/>
    <w:rsid w:val="001A55AA"/>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C7D"/>
    <w:rsid w:val="001F68DE"/>
    <w:rsid w:val="001F6B14"/>
    <w:rsid w:val="00204E13"/>
    <w:rsid w:val="00205644"/>
    <w:rsid w:val="00205CCE"/>
    <w:rsid w:val="00207A05"/>
    <w:rsid w:val="00207A61"/>
    <w:rsid w:val="00212E96"/>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0459"/>
    <w:rsid w:val="00281E9A"/>
    <w:rsid w:val="00283CA8"/>
    <w:rsid w:val="00284AD9"/>
    <w:rsid w:val="00284E5C"/>
    <w:rsid w:val="00285752"/>
    <w:rsid w:val="002905D8"/>
    <w:rsid w:val="00292ECE"/>
    <w:rsid w:val="00294B1B"/>
    <w:rsid w:val="00294CA9"/>
    <w:rsid w:val="00294CC6"/>
    <w:rsid w:val="00295998"/>
    <w:rsid w:val="002969C3"/>
    <w:rsid w:val="00296FD9"/>
    <w:rsid w:val="002A2068"/>
    <w:rsid w:val="002A206F"/>
    <w:rsid w:val="002A2980"/>
    <w:rsid w:val="002A4896"/>
    <w:rsid w:val="002A49B8"/>
    <w:rsid w:val="002A4E8C"/>
    <w:rsid w:val="002A5179"/>
    <w:rsid w:val="002A57D8"/>
    <w:rsid w:val="002A5D07"/>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3F2D"/>
    <w:rsid w:val="003045F6"/>
    <w:rsid w:val="00304D73"/>
    <w:rsid w:val="00305182"/>
    <w:rsid w:val="003056D6"/>
    <w:rsid w:val="00306E0A"/>
    <w:rsid w:val="00312C1B"/>
    <w:rsid w:val="0031426E"/>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857"/>
    <w:rsid w:val="0034596B"/>
    <w:rsid w:val="00346C40"/>
    <w:rsid w:val="00350083"/>
    <w:rsid w:val="003504FE"/>
    <w:rsid w:val="00351DF3"/>
    <w:rsid w:val="003521B8"/>
    <w:rsid w:val="00352316"/>
    <w:rsid w:val="00352977"/>
    <w:rsid w:val="003543C9"/>
    <w:rsid w:val="00354514"/>
    <w:rsid w:val="003550DA"/>
    <w:rsid w:val="003553D6"/>
    <w:rsid w:val="003558E7"/>
    <w:rsid w:val="00355C51"/>
    <w:rsid w:val="00356DF3"/>
    <w:rsid w:val="00357C5C"/>
    <w:rsid w:val="00361CC3"/>
    <w:rsid w:val="003636A4"/>
    <w:rsid w:val="00364B41"/>
    <w:rsid w:val="00365CE8"/>
    <w:rsid w:val="003668AF"/>
    <w:rsid w:val="00370741"/>
    <w:rsid w:val="0037146A"/>
    <w:rsid w:val="0037176A"/>
    <w:rsid w:val="00373A69"/>
    <w:rsid w:val="00375479"/>
    <w:rsid w:val="0037664B"/>
    <w:rsid w:val="003779F1"/>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C678E"/>
    <w:rsid w:val="003D20C4"/>
    <w:rsid w:val="003D4D5B"/>
    <w:rsid w:val="003D70BB"/>
    <w:rsid w:val="003D72A1"/>
    <w:rsid w:val="003D76CD"/>
    <w:rsid w:val="003E0F35"/>
    <w:rsid w:val="003E14A9"/>
    <w:rsid w:val="003E22CB"/>
    <w:rsid w:val="003E258F"/>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1723"/>
    <w:rsid w:val="004A1D57"/>
    <w:rsid w:val="004A2462"/>
    <w:rsid w:val="004A2A46"/>
    <w:rsid w:val="004A5050"/>
    <w:rsid w:val="004A7384"/>
    <w:rsid w:val="004A7843"/>
    <w:rsid w:val="004B132D"/>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2886"/>
    <w:rsid w:val="00534D2C"/>
    <w:rsid w:val="00536044"/>
    <w:rsid w:val="00536B89"/>
    <w:rsid w:val="00536CE1"/>
    <w:rsid w:val="00537533"/>
    <w:rsid w:val="005401AF"/>
    <w:rsid w:val="00540586"/>
    <w:rsid w:val="005417CD"/>
    <w:rsid w:val="00542D7E"/>
    <w:rsid w:val="005438C6"/>
    <w:rsid w:val="00546C0D"/>
    <w:rsid w:val="00547F83"/>
    <w:rsid w:val="00551421"/>
    <w:rsid w:val="005535E3"/>
    <w:rsid w:val="00554930"/>
    <w:rsid w:val="00554CC3"/>
    <w:rsid w:val="00556A53"/>
    <w:rsid w:val="005578DD"/>
    <w:rsid w:val="00557BF4"/>
    <w:rsid w:val="005607C4"/>
    <w:rsid w:val="00560DD5"/>
    <w:rsid w:val="00562B98"/>
    <w:rsid w:val="0056434A"/>
    <w:rsid w:val="00565784"/>
    <w:rsid w:val="005660B4"/>
    <w:rsid w:val="0056695E"/>
    <w:rsid w:val="005700C5"/>
    <w:rsid w:val="00570790"/>
    <w:rsid w:val="005720BF"/>
    <w:rsid w:val="00572D8A"/>
    <w:rsid w:val="00572E71"/>
    <w:rsid w:val="005736E3"/>
    <w:rsid w:val="005737EC"/>
    <w:rsid w:val="00573AC7"/>
    <w:rsid w:val="00575829"/>
    <w:rsid w:val="005803CD"/>
    <w:rsid w:val="005816FC"/>
    <w:rsid w:val="00581869"/>
    <w:rsid w:val="00581F9B"/>
    <w:rsid w:val="00583219"/>
    <w:rsid w:val="00583B84"/>
    <w:rsid w:val="0058430F"/>
    <w:rsid w:val="00584916"/>
    <w:rsid w:val="00584C2C"/>
    <w:rsid w:val="005856C6"/>
    <w:rsid w:val="005861B6"/>
    <w:rsid w:val="005927D6"/>
    <w:rsid w:val="00593262"/>
    <w:rsid w:val="005943CB"/>
    <w:rsid w:val="00594456"/>
    <w:rsid w:val="00594D9A"/>
    <w:rsid w:val="00595263"/>
    <w:rsid w:val="005A031D"/>
    <w:rsid w:val="005A06D4"/>
    <w:rsid w:val="005A185B"/>
    <w:rsid w:val="005A2798"/>
    <w:rsid w:val="005A3617"/>
    <w:rsid w:val="005A384F"/>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46DD"/>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69D"/>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1C7C"/>
    <w:rsid w:val="00672E7A"/>
    <w:rsid w:val="006736ED"/>
    <w:rsid w:val="00673DC6"/>
    <w:rsid w:val="00674C23"/>
    <w:rsid w:val="00675241"/>
    <w:rsid w:val="00675D68"/>
    <w:rsid w:val="00676FF0"/>
    <w:rsid w:val="00677C85"/>
    <w:rsid w:val="00680748"/>
    <w:rsid w:val="00680AF7"/>
    <w:rsid w:val="00681CD4"/>
    <w:rsid w:val="006827E4"/>
    <w:rsid w:val="006839D2"/>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C68"/>
    <w:rsid w:val="006B53E2"/>
    <w:rsid w:val="006B5478"/>
    <w:rsid w:val="006C0080"/>
    <w:rsid w:val="006C1C1B"/>
    <w:rsid w:val="006C1DD6"/>
    <w:rsid w:val="006C3518"/>
    <w:rsid w:val="006C3FD7"/>
    <w:rsid w:val="006C44E9"/>
    <w:rsid w:val="006C4C77"/>
    <w:rsid w:val="006C7539"/>
    <w:rsid w:val="006D1BF1"/>
    <w:rsid w:val="006D34BA"/>
    <w:rsid w:val="006D374D"/>
    <w:rsid w:val="006D3FDB"/>
    <w:rsid w:val="006D658C"/>
    <w:rsid w:val="006E18CB"/>
    <w:rsid w:val="006E282A"/>
    <w:rsid w:val="006E2CB3"/>
    <w:rsid w:val="006E3482"/>
    <w:rsid w:val="006E4DEC"/>
    <w:rsid w:val="006E54E8"/>
    <w:rsid w:val="006E59B8"/>
    <w:rsid w:val="006E5F96"/>
    <w:rsid w:val="006E6627"/>
    <w:rsid w:val="006E67EA"/>
    <w:rsid w:val="006F04ED"/>
    <w:rsid w:val="006F0A51"/>
    <w:rsid w:val="006F11B7"/>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7012"/>
    <w:rsid w:val="00787544"/>
    <w:rsid w:val="00790CB6"/>
    <w:rsid w:val="007918BE"/>
    <w:rsid w:val="00791DCE"/>
    <w:rsid w:val="0079226E"/>
    <w:rsid w:val="00793C28"/>
    <w:rsid w:val="00794935"/>
    <w:rsid w:val="00794953"/>
    <w:rsid w:val="00796005"/>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C7DB4"/>
    <w:rsid w:val="007D0172"/>
    <w:rsid w:val="007D0F81"/>
    <w:rsid w:val="007D407D"/>
    <w:rsid w:val="007D4512"/>
    <w:rsid w:val="007D670D"/>
    <w:rsid w:val="007D6CC2"/>
    <w:rsid w:val="007D7EA9"/>
    <w:rsid w:val="007E3F10"/>
    <w:rsid w:val="007E7D06"/>
    <w:rsid w:val="007F08FF"/>
    <w:rsid w:val="007F0D98"/>
    <w:rsid w:val="007F1CE6"/>
    <w:rsid w:val="007F2E0A"/>
    <w:rsid w:val="007F3814"/>
    <w:rsid w:val="007F4762"/>
    <w:rsid w:val="007F47CA"/>
    <w:rsid w:val="007F4B00"/>
    <w:rsid w:val="007F7CEF"/>
    <w:rsid w:val="008025A0"/>
    <w:rsid w:val="00802DDE"/>
    <w:rsid w:val="008032DD"/>
    <w:rsid w:val="0080435B"/>
    <w:rsid w:val="00804FD8"/>
    <w:rsid w:val="008052B0"/>
    <w:rsid w:val="00805D85"/>
    <w:rsid w:val="00806546"/>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6C71"/>
    <w:rsid w:val="00846D79"/>
    <w:rsid w:val="00847E33"/>
    <w:rsid w:val="00851368"/>
    <w:rsid w:val="0085274F"/>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287"/>
    <w:rsid w:val="00865BB4"/>
    <w:rsid w:val="0086736A"/>
    <w:rsid w:val="008674B6"/>
    <w:rsid w:val="008676F3"/>
    <w:rsid w:val="00871528"/>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14F5"/>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4B7"/>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10F15"/>
    <w:rsid w:val="00915EEF"/>
    <w:rsid w:val="009170F7"/>
    <w:rsid w:val="00920686"/>
    <w:rsid w:val="00921681"/>
    <w:rsid w:val="00921962"/>
    <w:rsid w:val="009223FD"/>
    <w:rsid w:val="00922425"/>
    <w:rsid w:val="00923FC9"/>
    <w:rsid w:val="00926242"/>
    <w:rsid w:val="009273EC"/>
    <w:rsid w:val="009320FA"/>
    <w:rsid w:val="009342CC"/>
    <w:rsid w:val="009367E2"/>
    <w:rsid w:val="00937F69"/>
    <w:rsid w:val="0094223C"/>
    <w:rsid w:val="00942F2E"/>
    <w:rsid w:val="009447F4"/>
    <w:rsid w:val="00945544"/>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419"/>
    <w:rsid w:val="00977A94"/>
    <w:rsid w:val="009813A9"/>
    <w:rsid w:val="009815CD"/>
    <w:rsid w:val="00981EAD"/>
    <w:rsid w:val="00981EBA"/>
    <w:rsid w:val="00982593"/>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6F8D"/>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7DD"/>
    <w:rsid w:val="009E2CC7"/>
    <w:rsid w:val="009E4092"/>
    <w:rsid w:val="009E65DD"/>
    <w:rsid w:val="009E6A84"/>
    <w:rsid w:val="009F1D78"/>
    <w:rsid w:val="009F2DBE"/>
    <w:rsid w:val="009F3CD6"/>
    <w:rsid w:val="009F4E4E"/>
    <w:rsid w:val="009F5289"/>
    <w:rsid w:val="009F5514"/>
    <w:rsid w:val="009F665C"/>
    <w:rsid w:val="00A0023F"/>
    <w:rsid w:val="00A015E5"/>
    <w:rsid w:val="00A02ADD"/>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227"/>
    <w:rsid w:val="00A30A91"/>
    <w:rsid w:val="00A3295F"/>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0511"/>
    <w:rsid w:val="00A5173B"/>
    <w:rsid w:val="00A53367"/>
    <w:rsid w:val="00A54666"/>
    <w:rsid w:val="00A56195"/>
    <w:rsid w:val="00A56364"/>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500"/>
    <w:rsid w:val="00AA0A98"/>
    <w:rsid w:val="00AA2025"/>
    <w:rsid w:val="00AA2334"/>
    <w:rsid w:val="00AA525B"/>
    <w:rsid w:val="00AA598D"/>
    <w:rsid w:val="00AA5AE7"/>
    <w:rsid w:val="00AA6759"/>
    <w:rsid w:val="00AA7092"/>
    <w:rsid w:val="00AA78DC"/>
    <w:rsid w:val="00AB0008"/>
    <w:rsid w:val="00AB041C"/>
    <w:rsid w:val="00AB06C0"/>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0E"/>
    <w:rsid w:val="00AD7F25"/>
    <w:rsid w:val="00AE0933"/>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7D7"/>
    <w:rsid w:val="00B358FB"/>
    <w:rsid w:val="00B36132"/>
    <w:rsid w:val="00B366A0"/>
    <w:rsid w:val="00B40C82"/>
    <w:rsid w:val="00B42F80"/>
    <w:rsid w:val="00B45680"/>
    <w:rsid w:val="00B458D2"/>
    <w:rsid w:val="00B477AA"/>
    <w:rsid w:val="00B57E44"/>
    <w:rsid w:val="00B62912"/>
    <w:rsid w:val="00B66AC5"/>
    <w:rsid w:val="00B70479"/>
    <w:rsid w:val="00B70A4C"/>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C7DA6"/>
    <w:rsid w:val="00BD030B"/>
    <w:rsid w:val="00BD0F4E"/>
    <w:rsid w:val="00BD17C1"/>
    <w:rsid w:val="00BD1C6C"/>
    <w:rsid w:val="00BD2469"/>
    <w:rsid w:val="00BD3554"/>
    <w:rsid w:val="00BD3719"/>
    <w:rsid w:val="00BD3C18"/>
    <w:rsid w:val="00BD4FFF"/>
    <w:rsid w:val="00BD5DCA"/>
    <w:rsid w:val="00BD6424"/>
    <w:rsid w:val="00BD7B4D"/>
    <w:rsid w:val="00BE1DCB"/>
    <w:rsid w:val="00BE2F66"/>
    <w:rsid w:val="00BE42B5"/>
    <w:rsid w:val="00BE4709"/>
    <w:rsid w:val="00BE67A3"/>
    <w:rsid w:val="00BF06D9"/>
    <w:rsid w:val="00BF0A87"/>
    <w:rsid w:val="00BF1407"/>
    <w:rsid w:val="00BF25A0"/>
    <w:rsid w:val="00BF2649"/>
    <w:rsid w:val="00BF2D1A"/>
    <w:rsid w:val="00BF2DC2"/>
    <w:rsid w:val="00BF6419"/>
    <w:rsid w:val="00BF7A8C"/>
    <w:rsid w:val="00C01567"/>
    <w:rsid w:val="00C029B2"/>
    <w:rsid w:val="00C04F43"/>
    <w:rsid w:val="00C05B04"/>
    <w:rsid w:val="00C10594"/>
    <w:rsid w:val="00C11FA2"/>
    <w:rsid w:val="00C12AAF"/>
    <w:rsid w:val="00C13610"/>
    <w:rsid w:val="00C14A0C"/>
    <w:rsid w:val="00C14B7E"/>
    <w:rsid w:val="00C14DFC"/>
    <w:rsid w:val="00C15387"/>
    <w:rsid w:val="00C16DF1"/>
    <w:rsid w:val="00C17326"/>
    <w:rsid w:val="00C21726"/>
    <w:rsid w:val="00C22435"/>
    <w:rsid w:val="00C22E4F"/>
    <w:rsid w:val="00C23973"/>
    <w:rsid w:val="00C24966"/>
    <w:rsid w:val="00C26E07"/>
    <w:rsid w:val="00C274F2"/>
    <w:rsid w:val="00C30CAB"/>
    <w:rsid w:val="00C316C3"/>
    <w:rsid w:val="00C31F6E"/>
    <w:rsid w:val="00C328ED"/>
    <w:rsid w:val="00C3346D"/>
    <w:rsid w:val="00C340E1"/>
    <w:rsid w:val="00C35260"/>
    <w:rsid w:val="00C355D8"/>
    <w:rsid w:val="00C36613"/>
    <w:rsid w:val="00C401DB"/>
    <w:rsid w:val="00C407F6"/>
    <w:rsid w:val="00C42AC6"/>
    <w:rsid w:val="00C42CC5"/>
    <w:rsid w:val="00C42E79"/>
    <w:rsid w:val="00C453CA"/>
    <w:rsid w:val="00C51AC5"/>
    <w:rsid w:val="00C523A4"/>
    <w:rsid w:val="00C52410"/>
    <w:rsid w:val="00C55BB0"/>
    <w:rsid w:val="00C55D58"/>
    <w:rsid w:val="00C56A08"/>
    <w:rsid w:val="00C61D7F"/>
    <w:rsid w:val="00C645A5"/>
    <w:rsid w:val="00C70D6A"/>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4942"/>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37CA"/>
    <w:rsid w:val="00CE5873"/>
    <w:rsid w:val="00CF13F0"/>
    <w:rsid w:val="00CF14E7"/>
    <w:rsid w:val="00CF2DCA"/>
    <w:rsid w:val="00CF57D1"/>
    <w:rsid w:val="00CF6310"/>
    <w:rsid w:val="00CF6C2D"/>
    <w:rsid w:val="00D0135E"/>
    <w:rsid w:val="00D02360"/>
    <w:rsid w:val="00D03D94"/>
    <w:rsid w:val="00D0446D"/>
    <w:rsid w:val="00D04DEE"/>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2DB3"/>
    <w:rsid w:val="00D337A8"/>
    <w:rsid w:val="00D33EC8"/>
    <w:rsid w:val="00D435FD"/>
    <w:rsid w:val="00D4437B"/>
    <w:rsid w:val="00D4455C"/>
    <w:rsid w:val="00D4548E"/>
    <w:rsid w:val="00D46D9A"/>
    <w:rsid w:val="00D46DA1"/>
    <w:rsid w:val="00D47A86"/>
    <w:rsid w:val="00D50962"/>
    <w:rsid w:val="00D50E02"/>
    <w:rsid w:val="00D51A79"/>
    <w:rsid w:val="00D5234C"/>
    <w:rsid w:val="00D53996"/>
    <w:rsid w:val="00D53B5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6701"/>
    <w:rsid w:val="00DF76EB"/>
    <w:rsid w:val="00DF7A02"/>
    <w:rsid w:val="00DF7C6D"/>
    <w:rsid w:val="00E0213D"/>
    <w:rsid w:val="00E04978"/>
    <w:rsid w:val="00E04FEC"/>
    <w:rsid w:val="00E10961"/>
    <w:rsid w:val="00E10DA6"/>
    <w:rsid w:val="00E1161A"/>
    <w:rsid w:val="00E134F2"/>
    <w:rsid w:val="00E13D5D"/>
    <w:rsid w:val="00E140AF"/>
    <w:rsid w:val="00E14474"/>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4F8"/>
    <w:rsid w:val="00E306EA"/>
    <w:rsid w:val="00E32312"/>
    <w:rsid w:val="00E3595E"/>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C46"/>
    <w:rsid w:val="00E93691"/>
    <w:rsid w:val="00E95C81"/>
    <w:rsid w:val="00E95F24"/>
    <w:rsid w:val="00E96DD1"/>
    <w:rsid w:val="00E96F5F"/>
    <w:rsid w:val="00E979D5"/>
    <w:rsid w:val="00E97F21"/>
    <w:rsid w:val="00EA011C"/>
    <w:rsid w:val="00EA159D"/>
    <w:rsid w:val="00EA199E"/>
    <w:rsid w:val="00EA30C7"/>
    <w:rsid w:val="00EA4320"/>
    <w:rsid w:val="00EA457D"/>
    <w:rsid w:val="00EA47C5"/>
    <w:rsid w:val="00EA48FC"/>
    <w:rsid w:val="00EA5EF0"/>
    <w:rsid w:val="00EA7B76"/>
    <w:rsid w:val="00EB053E"/>
    <w:rsid w:val="00EB2906"/>
    <w:rsid w:val="00EB416C"/>
    <w:rsid w:val="00EB5750"/>
    <w:rsid w:val="00EB5BB6"/>
    <w:rsid w:val="00EB62FE"/>
    <w:rsid w:val="00EB6AAA"/>
    <w:rsid w:val="00EC0E29"/>
    <w:rsid w:val="00EC2250"/>
    <w:rsid w:val="00EC3831"/>
    <w:rsid w:val="00EC3E8A"/>
    <w:rsid w:val="00EC4018"/>
    <w:rsid w:val="00ED0068"/>
    <w:rsid w:val="00ED1207"/>
    <w:rsid w:val="00ED20CD"/>
    <w:rsid w:val="00ED2577"/>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003D"/>
    <w:rsid w:val="00F12E7A"/>
    <w:rsid w:val="00F16C58"/>
    <w:rsid w:val="00F21166"/>
    <w:rsid w:val="00F23E23"/>
    <w:rsid w:val="00F24293"/>
    <w:rsid w:val="00F24602"/>
    <w:rsid w:val="00F26307"/>
    <w:rsid w:val="00F263FC"/>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536A8"/>
    <w:rsid w:val="00F6017C"/>
    <w:rsid w:val="00F60DD4"/>
    <w:rsid w:val="00F60E55"/>
    <w:rsid w:val="00F61C58"/>
    <w:rsid w:val="00F63DD9"/>
    <w:rsid w:val="00F654CA"/>
    <w:rsid w:val="00F7048F"/>
    <w:rsid w:val="00F70C15"/>
    <w:rsid w:val="00F70D0E"/>
    <w:rsid w:val="00F72CA2"/>
    <w:rsid w:val="00F73787"/>
    <w:rsid w:val="00F739A9"/>
    <w:rsid w:val="00F73ACC"/>
    <w:rsid w:val="00F754EA"/>
    <w:rsid w:val="00F75BE5"/>
    <w:rsid w:val="00F80D78"/>
    <w:rsid w:val="00F83BD6"/>
    <w:rsid w:val="00F840CC"/>
    <w:rsid w:val="00F8506D"/>
    <w:rsid w:val="00F8556F"/>
    <w:rsid w:val="00F85839"/>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8E0"/>
    <w:rsid w:val="00FA39D5"/>
    <w:rsid w:val="00FA42AD"/>
    <w:rsid w:val="00FA6989"/>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DB8"/>
    <w:rsid w:val="00FE4024"/>
    <w:rsid w:val="00FE423B"/>
    <w:rsid w:val="00FE46B3"/>
    <w:rsid w:val="00FE48FC"/>
    <w:rsid w:val="00FE565F"/>
    <w:rsid w:val="00FE640A"/>
    <w:rsid w:val="00FE7B9C"/>
    <w:rsid w:val="00FE7BFD"/>
    <w:rsid w:val="00FE7FF6"/>
    <w:rsid w:val="00FF0DE4"/>
    <w:rsid w:val="00FF4908"/>
    <w:rsid w:val="00FF4B3D"/>
    <w:rsid w:val="00FF599F"/>
    <w:rsid w:val="00FF6799"/>
    <w:rsid w:val="00FF7519"/>
    <w:rsid w:val="01FAFF09"/>
    <w:rsid w:val="0447F94E"/>
    <w:rsid w:val="12873986"/>
    <w:rsid w:val="1683910C"/>
    <w:rsid w:val="1698650A"/>
    <w:rsid w:val="17B9D7C4"/>
    <w:rsid w:val="1F431615"/>
    <w:rsid w:val="22618E7A"/>
    <w:rsid w:val="253B4B63"/>
    <w:rsid w:val="2965EFA6"/>
    <w:rsid w:val="29C52A69"/>
    <w:rsid w:val="2DE23FE6"/>
    <w:rsid w:val="3BBA4F1B"/>
    <w:rsid w:val="3CF92F20"/>
    <w:rsid w:val="3E94FF81"/>
    <w:rsid w:val="40C5EF8A"/>
    <w:rsid w:val="42A36FCC"/>
    <w:rsid w:val="43D06BE1"/>
    <w:rsid w:val="44755BF4"/>
    <w:rsid w:val="5036504D"/>
    <w:rsid w:val="51D220AE"/>
    <w:rsid w:val="52FD99B0"/>
    <w:rsid w:val="536BA6A8"/>
    <w:rsid w:val="540946E6"/>
    <w:rsid w:val="54C0959A"/>
    <w:rsid w:val="59F5C378"/>
    <w:rsid w:val="5CF96091"/>
    <w:rsid w:val="5D605FD7"/>
    <w:rsid w:val="60310153"/>
    <w:rsid w:val="6AC34FB6"/>
    <w:rsid w:val="7334EF28"/>
    <w:rsid w:val="7819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36865"/>
    <o:shapelayout v:ext="edit">
      <o:idmap v:ext="edit" data="1"/>
    </o:shapelayout>
  </w:shapeDefaults>
  <w:decimalSymbol w:val="."/>
  <w:listSeparator w:val=","/>
  <w14:docId w14:val="01F124D6"/>
  <w15:docId w15:val="{3850AFDC-FE58-4BD4-BB1D-0929AB773D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Pr>
      <w:rFonts w:ascii="Cambria" w:hAnsi="Cambria" w:cs="Times New Roman"/>
      <w:b/>
      <w:bCs/>
      <w:color w:val="365F91"/>
      <w:sz w:val="28"/>
      <w:szCs w:val="28"/>
    </w:rPr>
  </w:style>
  <w:style w:type="character" w:styleId="Heading2Char" w:customStyle="1">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character" w:styleId="Heading3Char" w:customStyle="1">
    <w:name w:val="Heading 3 Char"/>
    <w:basedOn w:val="DefaultParagraphFont"/>
    <w:link w:val="Heading3"/>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7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3.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6.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5.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560BFC723D949B11C338580D4926B" ma:contentTypeVersion="7" ma:contentTypeDescription="Create a new document." ma:contentTypeScope="" ma:versionID="6e46b516dae45802ab34a944770b7198">
  <xsd:schema xmlns:xsd="http://www.w3.org/2001/XMLSchema" xmlns:xs="http://www.w3.org/2001/XMLSchema" xmlns:p="http://schemas.microsoft.com/office/2006/metadata/properties" xmlns:ns2="418ca15f-86f6-429a-8563-da0104bcd141" xmlns:ns3="fc96b13e-1a91-45d8-a680-ebaa02321980" targetNamespace="http://schemas.microsoft.com/office/2006/metadata/properties" ma:root="true" ma:fieldsID="85d5f94f6c31e561495f7f51cd9c6e0b" ns2:_="" ns3:_="">
    <xsd:import namespace="418ca15f-86f6-429a-8563-da0104bcd141"/>
    <xsd:import namespace="fc96b13e-1a91-45d8-a680-ebaa023219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ca15f-86f6-429a-8563-da0104bcd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6b13e-1a91-45d8-a680-ebaa023219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594FB3DF-3012-43C4-A75E-40E1264ABE85}"/>
</file>

<file path=customXml/itemProps2.xml><?xml version="1.0" encoding="utf-8"?>
<ds:datastoreItem xmlns:ds="http://schemas.openxmlformats.org/officeDocument/2006/customXml" ds:itemID="{03E50917-F39F-4F7F-887A-87F8EE69A9BA}">
  <ds:schemaRefs>
    <ds:schemaRef ds:uri="http://schemas.microsoft.com/sharepoint/v3/contenttype/forms"/>
  </ds:schemaRefs>
</ds:datastoreItem>
</file>

<file path=customXml/itemProps3.xml><?xml version="1.0" encoding="utf-8"?>
<ds:datastoreItem xmlns:ds="http://schemas.openxmlformats.org/officeDocument/2006/customXml" ds:itemID="{1EFD7AD9-1440-4CC3-AA59-8D1023A5731C}">
  <ds:schemaRefs>
    <ds:schemaRef ds:uri="http://www.w3.org/XML/1998/namespace"/>
    <ds:schemaRef ds:uri="a8bb3e9d-86a2-47db-8037-cc24259d7eb7"/>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14b96575-106c-413f-a0cd-ec34012b24ab"/>
  </ds:schemaRefs>
</ds:datastoreItem>
</file>

<file path=customXml/itemProps4.xml><?xml version="1.0" encoding="utf-8"?>
<ds:datastoreItem xmlns:ds="http://schemas.openxmlformats.org/officeDocument/2006/customXml" ds:itemID="{64881088-78F6-40DD-A938-6B28F7EBDB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dc:title>
  <dc:subject/>
  <dc:creator>Rocio</dc:creator>
  <keywords/>
  <dc:description/>
  <lastModifiedBy>Veronica Allen</lastModifiedBy>
  <revision>6</revision>
  <lastPrinted>2022-03-22T23:29:00.0000000Z</lastPrinted>
  <dcterms:created xsi:type="dcterms:W3CDTF">2022-04-07T15:52:00.0000000Z</dcterms:created>
  <dcterms:modified xsi:type="dcterms:W3CDTF">2022-05-25T16:06:38.7128252Z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0x010100784560BFC723D949B11C338580D4926B</vt:lpwstr>
  </property>
  <property fmtid="{D5CDD505-2E9C-101B-9397-08002B2CF9AE}" pid="3" name="Order">
    <vt:r8>1489400</vt:r8>
  </property>
</Properties>
</file>