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10B65" w14:textId="351DB625" w:rsidR="00C865C4" w:rsidRPr="00C865C4" w:rsidRDefault="00F401AA" w:rsidP="00F401AA">
      <w:pPr>
        <w:pStyle w:val="Title"/>
        <w:jc w:val="both"/>
      </w:pPr>
      <w:r>
        <w:rPr>
          <w:noProof/>
        </w:rPr>
        <w:drawing>
          <wp:anchor distT="0" distB="0" distL="114300" distR="114300" simplePos="0" relativeHeight="251658240" behindDoc="1" locked="0" layoutInCell="1" allowOverlap="1" wp14:anchorId="28885B58" wp14:editId="793AC09B">
            <wp:simplePos x="0" y="0"/>
            <wp:positionH relativeFrom="margin">
              <wp:align>right</wp:align>
            </wp:positionH>
            <wp:positionV relativeFrom="paragraph">
              <wp:posOffset>-598463</wp:posOffset>
            </wp:positionV>
            <wp:extent cx="1675847" cy="1380783"/>
            <wp:effectExtent l="0" t="0" r="635" b="0"/>
            <wp:wrapNone/>
            <wp:docPr id="1570785799" name="Picture 1"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785799" name="Picture 1" descr="Logo, company nam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75847" cy="1380783"/>
                    </a:xfrm>
                    <a:prstGeom prst="rect">
                      <a:avLst/>
                    </a:prstGeom>
                  </pic:spPr>
                </pic:pic>
              </a:graphicData>
            </a:graphic>
            <wp14:sizeRelH relativeFrom="page">
              <wp14:pctWidth>0</wp14:pctWidth>
            </wp14:sizeRelH>
            <wp14:sizeRelV relativeFrom="page">
              <wp14:pctHeight>0</wp14:pctHeight>
            </wp14:sizeRelV>
          </wp:anchor>
        </w:drawing>
      </w:r>
      <w:r w:rsidR="00C865C4" w:rsidRPr="00C865C4">
        <w:t xml:space="preserve">TITLE VI CIVIL RIGHT ACT </w:t>
      </w:r>
    </w:p>
    <w:p w14:paraId="2DA9F650" w14:textId="77777777" w:rsidR="00C865C4" w:rsidRPr="00C865C4" w:rsidRDefault="00C865C4" w:rsidP="00F401AA">
      <w:pPr>
        <w:pStyle w:val="Heading1"/>
        <w:jc w:val="both"/>
      </w:pPr>
      <w:r w:rsidRPr="00C865C4">
        <w:t xml:space="preserve">NOTICE TO THE PUBLIC </w:t>
      </w:r>
    </w:p>
    <w:p w14:paraId="7D82E7B4" w14:textId="272D362A" w:rsidR="00C865C4" w:rsidRDefault="00C865C4" w:rsidP="00F401AA">
      <w:pPr>
        <w:jc w:val="both"/>
      </w:pPr>
      <w:r w:rsidRPr="00C865C4">
        <w:t xml:space="preserve">In accordance with Title VI of the Civil Rights Act of 1964, the City of </w:t>
      </w:r>
      <w:r w:rsidR="00F401AA">
        <w:t>Hemet</w:t>
      </w:r>
      <w:r w:rsidRPr="00C865C4">
        <w:t xml:space="preserve"> is committed to ensuring that no person is excluded from participating in, denied the benefits of, or subject to discrimination by any of the City’s programs and activities. </w:t>
      </w:r>
    </w:p>
    <w:p w14:paraId="728F5A57" w14:textId="77777777" w:rsidR="00C865C4" w:rsidRDefault="00C865C4" w:rsidP="00F401AA">
      <w:pPr>
        <w:jc w:val="both"/>
      </w:pPr>
      <w:r w:rsidRPr="00C865C4">
        <w:t xml:space="preserve">The </w:t>
      </w:r>
      <w:proofErr w:type="gramStart"/>
      <w:r w:rsidRPr="00C865C4">
        <w:t>City</w:t>
      </w:r>
      <w:proofErr w:type="gramEnd"/>
      <w:r w:rsidRPr="00C865C4">
        <w:t xml:space="preserve"> administers its programs and activities without regard to race, color, national origin, or other protected status. In addition, the </w:t>
      </w:r>
      <w:proofErr w:type="gramStart"/>
      <w:r w:rsidRPr="00C865C4">
        <w:t>City</w:t>
      </w:r>
      <w:proofErr w:type="gramEnd"/>
      <w:r w:rsidRPr="00C865C4">
        <w:t xml:space="preserve"> prohibits discrimination by employees, contractors, and anyone who acts on behalf of the </w:t>
      </w:r>
      <w:proofErr w:type="gramStart"/>
      <w:r w:rsidRPr="00C865C4">
        <w:t>City</w:t>
      </w:r>
      <w:proofErr w:type="gramEnd"/>
      <w:r w:rsidRPr="00C865C4">
        <w:t xml:space="preserve">. </w:t>
      </w:r>
    </w:p>
    <w:p w14:paraId="3D3EF9CF" w14:textId="20075369" w:rsidR="00C865C4" w:rsidRDefault="00C865C4" w:rsidP="00F401AA">
      <w:pPr>
        <w:jc w:val="both"/>
      </w:pPr>
      <w:r w:rsidRPr="00C865C4">
        <w:t xml:space="preserve">Any person who believes they were subjected to discrimination by the City’s programs or activities because of their race, color, or national origin may file a formal complaint with the City of </w:t>
      </w:r>
      <w:r w:rsidR="00F401AA">
        <w:t>Hemet’s</w:t>
      </w:r>
      <w:r w:rsidRPr="00C865C4">
        <w:t xml:space="preserve"> Title VI Coordinator within 180 days of the alleged discriminatory act(s). Complaints should be signed and submitted in writing using one of the contact methods noted below. If submitted via phone, City staff will make efforts to transcribe the allegation on a complaint form and provide it to the complainant for confirmation or revision and signature before processing. If submitted via email, the email should include the signed and dated complaint as an attachment. Any person requiring </w:t>
      </w:r>
      <w:proofErr w:type="gramStart"/>
      <w:r w:rsidRPr="00C865C4">
        <w:t>a reasonable</w:t>
      </w:r>
      <w:proofErr w:type="gramEnd"/>
      <w:r w:rsidRPr="00C865C4">
        <w:t xml:space="preserve"> accommodation may contact the Title VI Coordinator to obtain assistance in filing a complaint. </w:t>
      </w:r>
    </w:p>
    <w:p w14:paraId="541B8FC1" w14:textId="028AC627" w:rsidR="00C865C4" w:rsidRDefault="00C865C4" w:rsidP="00F401AA">
      <w:pPr>
        <w:jc w:val="both"/>
      </w:pPr>
      <w:r w:rsidRPr="00C865C4">
        <w:t xml:space="preserve">For more information about the City’s Title VI Program, visit </w:t>
      </w:r>
      <w:hyperlink r:id="rId5" w:history="1">
        <w:r w:rsidR="00F401AA" w:rsidRPr="005A0B39">
          <w:rPr>
            <w:rStyle w:val="Hyperlink"/>
          </w:rPr>
          <w:t>https://www.hemetca.gov/1320/Title-VI-Policy-and-Language-Access-Plan</w:t>
        </w:r>
      </w:hyperlink>
      <w:r w:rsidR="00F401AA">
        <w:t xml:space="preserve"> </w:t>
      </w:r>
      <w:r w:rsidRPr="00C865C4">
        <w:t>or contact the Title VI Coordinator</w:t>
      </w:r>
      <w:r w:rsidR="00F401AA">
        <w:t>.</w:t>
      </w:r>
    </w:p>
    <w:p w14:paraId="70DBB372" w14:textId="77777777" w:rsidR="00F401AA" w:rsidRDefault="00F401AA" w:rsidP="00F401AA">
      <w:pPr>
        <w:spacing w:after="0"/>
        <w:jc w:val="both"/>
      </w:pPr>
    </w:p>
    <w:p w14:paraId="4BD0060C" w14:textId="43500BA6" w:rsidR="00C865C4" w:rsidRDefault="00C865C4" w:rsidP="00F401AA">
      <w:pPr>
        <w:spacing w:after="0"/>
        <w:jc w:val="both"/>
      </w:pPr>
      <w:r>
        <w:t>Title VI Coordinator</w:t>
      </w:r>
    </w:p>
    <w:p w14:paraId="45F7A368" w14:textId="77777777" w:rsidR="00C865C4" w:rsidRDefault="00C865C4" w:rsidP="00F401AA">
      <w:pPr>
        <w:spacing w:after="0"/>
        <w:jc w:val="both"/>
      </w:pPr>
      <w:r>
        <w:t>Administrative Services Director</w:t>
      </w:r>
    </w:p>
    <w:p w14:paraId="68B5D2F7" w14:textId="5DC5046F" w:rsidR="00C865C4" w:rsidRDefault="00C865C4" w:rsidP="00F401AA">
      <w:pPr>
        <w:spacing w:after="0"/>
        <w:jc w:val="both"/>
      </w:pPr>
      <w:r>
        <w:t>445 E. Florida Ave.</w:t>
      </w:r>
      <w:r w:rsidRPr="00C865C4">
        <w:t xml:space="preserve"> </w:t>
      </w:r>
    </w:p>
    <w:p w14:paraId="049D54EC" w14:textId="12FBC6C7" w:rsidR="00C865C4" w:rsidRDefault="00F401AA" w:rsidP="00F401AA">
      <w:pPr>
        <w:spacing w:after="0"/>
        <w:jc w:val="both"/>
      </w:pPr>
      <w:r>
        <w:t>Hemet, CA 92543</w:t>
      </w:r>
    </w:p>
    <w:p w14:paraId="0ECA5F3E" w14:textId="4ECBCAB8" w:rsidR="00C865C4" w:rsidRDefault="00C865C4" w:rsidP="00F401AA">
      <w:pPr>
        <w:spacing w:after="0"/>
        <w:jc w:val="both"/>
      </w:pPr>
      <w:r w:rsidRPr="00C865C4">
        <w:t>(</w:t>
      </w:r>
      <w:r w:rsidR="00F401AA">
        <w:t>951</w:t>
      </w:r>
      <w:r w:rsidRPr="00C865C4">
        <w:t xml:space="preserve">) </w:t>
      </w:r>
      <w:r w:rsidR="00F401AA">
        <w:t>765-2330</w:t>
      </w:r>
    </w:p>
    <w:p w14:paraId="0BECC8C8" w14:textId="6A3D726B" w:rsidR="00F401AA" w:rsidRDefault="00F401AA" w:rsidP="00F401AA">
      <w:pPr>
        <w:spacing w:after="0"/>
        <w:jc w:val="both"/>
      </w:pPr>
      <w:hyperlink r:id="rId6" w:history="1">
        <w:r w:rsidRPr="005A0B39">
          <w:rPr>
            <w:rStyle w:val="Hyperlink"/>
          </w:rPr>
          <w:t>fnce@hemetca.gov</w:t>
        </w:r>
      </w:hyperlink>
    </w:p>
    <w:sectPr w:rsidR="00F401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5C4"/>
    <w:rsid w:val="00033408"/>
    <w:rsid w:val="00217765"/>
    <w:rsid w:val="003058B5"/>
    <w:rsid w:val="00632ABB"/>
    <w:rsid w:val="008D69CA"/>
    <w:rsid w:val="00C8248E"/>
    <w:rsid w:val="00C865C4"/>
    <w:rsid w:val="00E27521"/>
    <w:rsid w:val="00F401AA"/>
    <w:rsid w:val="00F75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7EC60"/>
  <w15:chartTrackingRefBased/>
  <w15:docId w15:val="{C9A0AC38-1A74-4735-9460-3842AA903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65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65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65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65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65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6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6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6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6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5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65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65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65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65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6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6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6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65C4"/>
    <w:rPr>
      <w:rFonts w:eastAsiaTheme="majorEastAsia" w:cstheme="majorBidi"/>
      <w:color w:val="272727" w:themeColor="text1" w:themeTint="D8"/>
    </w:rPr>
  </w:style>
  <w:style w:type="paragraph" w:styleId="Title">
    <w:name w:val="Title"/>
    <w:basedOn w:val="Normal"/>
    <w:next w:val="Normal"/>
    <w:link w:val="TitleChar"/>
    <w:uiPriority w:val="10"/>
    <w:qFormat/>
    <w:rsid w:val="00C86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6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6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6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65C4"/>
    <w:pPr>
      <w:spacing w:before="160"/>
      <w:jc w:val="center"/>
    </w:pPr>
    <w:rPr>
      <w:i/>
      <w:iCs/>
      <w:color w:val="404040" w:themeColor="text1" w:themeTint="BF"/>
    </w:rPr>
  </w:style>
  <w:style w:type="character" w:customStyle="1" w:styleId="QuoteChar">
    <w:name w:val="Quote Char"/>
    <w:basedOn w:val="DefaultParagraphFont"/>
    <w:link w:val="Quote"/>
    <w:uiPriority w:val="29"/>
    <w:rsid w:val="00C865C4"/>
    <w:rPr>
      <w:i/>
      <w:iCs/>
      <w:color w:val="404040" w:themeColor="text1" w:themeTint="BF"/>
    </w:rPr>
  </w:style>
  <w:style w:type="paragraph" w:styleId="ListParagraph">
    <w:name w:val="List Paragraph"/>
    <w:basedOn w:val="Normal"/>
    <w:uiPriority w:val="34"/>
    <w:qFormat/>
    <w:rsid w:val="00C865C4"/>
    <w:pPr>
      <w:ind w:left="720"/>
      <w:contextualSpacing/>
    </w:pPr>
  </w:style>
  <w:style w:type="character" w:styleId="IntenseEmphasis">
    <w:name w:val="Intense Emphasis"/>
    <w:basedOn w:val="DefaultParagraphFont"/>
    <w:uiPriority w:val="21"/>
    <w:qFormat/>
    <w:rsid w:val="00C865C4"/>
    <w:rPr>
      <w:i/>
      <w:iCs/>
      <w:color w:val="0F4761" w:themeColor="accent1" w:themeShade="BF"/>
    </w:rPr>
  </w:style>
  <w:style w:type="paragraph" w:styleId="IntenseQuote">
    <w:name w:val="Intense Quote"/>
    <w:basedOn w:val="Normal"/>
    <w:next w:val="Normal"/>
    <w:link w:val="IntenseQuoteChar"/>
    <w:uiPriority w:val="30"/>
    <w:qFormat/>
    <w:rsid w:val="00C865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65C4"/>
    <w:rPr>
      <w:i/>
      <w:iCs/>
      <w:color w:val="0F4761" w:themeColor="accent1" w:themeShade="BF"/>
    </w:rPr>
  </w:style>
  <w:style w:type="character" w:styleId="IntenseReference">
    <w:name w:val="Intense Reference"/>
    <w:basedOn w:val="DefaultParagraphFont"/>
    <w:uiPriority w:val="32"/>
    <w:qFormat/>
    <w:rsid w:val="00C865C4"/>
    <w:rPr>
      <w:b/>
      <w:bCs/>
      <w:smallCaps/>
      <w:color w:val="0F4761" w:themeColor="accent1" w:themeShade="BF"/>
      <w:spacing w:val="5"/>
    </w:rPr>
  </w:style>
  <w:style w:type="character" w:styleId="Hyperlink">
    <w:name w:val="Hyperlink"/>
    <w:basedOn w:val="DefaultParagraphFont"/>
    <w:uiPriority w:val="99"/>
    <w:unhideWhenUsed/>
    <w:rsid w:val="00F401AA"/>
    <w:rPr>
      <w:color w:val="467886" w:themeColor="hyperlink"/>
      <w:u w:val="single"/>
    </w:rPr>
  </w:style>
  <w:style w:type="character" w:styleId="UnresolvedMention">
    <w:name w:val="Unresolved Mention"/>
    <w:basedOn w:val="DefaultParagraphFont"/>
    <w:uiPriority w:val="99"/>
    <w:semiHidden/>
    <w:unhideWhenUsed/>
    <w:rsid w:val="00F40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nce@hemetca.gov" TargetMode="External"/><Relationship Id="rId11" Type="http://schemas.openxmlformats.org/officeDocument/2006/relationships/customXml" Target="../customXml/item3.xml"/><Relationship Id="rId5" Type="http://schemas.openxmlformats.org/officeDocument/2006/relationships/hyperlink" Target="https://www.hemetca.gov/1320/Title-VI-Policy-and-Language-Access-Plan" TargetMode="External"/><Relationship Id="rId10"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287E75294D1B49870035B8026F9985" ma:contentTypeVersion="16" ma:contentTypeDescription="Create a new document." ma:contentTypeScope="" ma:versionID="4c46573ca2236a2801207a6f11a12149">
  <xsd:schema xmlns:xsd="http://www.w3.org/2001/XMLSchema" xmlns:xs="http://www.w3.org/2001/XMLSchema" xmlns:p="http://schemas.microsoft.com/office/2006/metadata/properties" xmlns:ns2="7defaeb8-5546-48c1-b87e-494031ae4c0a" xmlns:ns3="a2c9ee00-6966-4f00-aa88-325ae74f3bfc" targetNamespace="http://schemas.microsoft.com/office/2006/metadata/properties" ma:root="true" ma:fieldsID="5f532dad6ea5fe0fab318cd4cdc57d5d" ns2:_="" ns3:_="">
    <xsd:import namespace="7defaeb8-5546-48c1-b87e-494031ae4c0a"/>
    <xsd:import namespace="a2c9ee00-6966-4f00-aa88-325ae74f3b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efaeb8-5546-48c1-b87e-494031ae4c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8f82bb5-affd-45b7-b1d4-263e4a2a851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c9ee00-6966-4f00-aa88-325ae74f3bf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4b0765f-e736-4808-89cf-3f286ed49b11}" ma:internalName="TaxCatchAll" ma:showField="CatchAllData" ma:web="a2c9ee00-6966-4f00-aa88-325ae74f3b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efaeb8-5546-48c1-b87e-494031ae4c0a">
      <Terms xmlns="http://schemas.microsoft.com/office/infopath/2007/PartnerControls"/>
    </lcf76f155ced4ddcb4097134ff3c332f>
    <TaxCatchAll xmlns="a2c9ee00-6966-4f00-aa88-325ae74f3bfc" xsi:nil="true"/>
  </documentManagement>
</p:properties>
</file>

<file path=customXml/itemProps1.xml><?xml version="1.0" encoding="utf-8"?>
<ds:datastoreItem xmlns:ds="http://schemas.openxmlformats.org/officeDocument/2006/customXml" ds:itemID="{CC48F1F4-FA15-4F9A-A220-BD97FA048991}"/>
</file>

<file path=customXml/itemProps2.xml><?xml version="1.0" encoding="utf-8"?>
<ds:datastoreItem xmlns:ds="http://schemas.openxmlformats.org/officeDocument/2006/customXml" ds:itemID="{B7328281-1A9F-4E24-911C-D2FEB605253F}"/>
</file>

<file path=customXml/itemProps3.xml><?xml version="1.0" encoding="utf-8"?>
<ds:datastoreItem xmlns:ds="http://schemas.openxmlformats.org/officeDocument/2006/customXml" ds:itemID="{FEDC56E9-6EAA-4CEF-AE31-38AB90B81BE2}"/>
</file>

<file path=docProps/app.xml><?xml version="1.0" encoding="utf-8"?>
<Properties xmlns="http://schemas.openxmlformats.org/officeDocument/2006/extended-properties" xmlns:vt="http://schemas.openxmlformats.org/officeDocument/2006/docPropsVTypes">
  <Template>Normal.dotm</Template>
  <TotalTime>33</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name</dc:creator>
  <cp:keywords/>
  <dc:description/>
  <cp:lastModifiedBy>User name</cp:lastModifiedBy>
  <cp:revision>1</cp:revision>
  <dcterms:created xsi:type="dcterms:W3CDTF">2025-07-17T23:40:00Z</dcterms:created>
  <dcterms:modified xsi:type="dcterms:W3CDTF">2025-07-18T00:13:00Z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0x01010085287E75294D1B49870035B8026F9985</vt:lpwstr>
  </property>
</Properties>
</file>